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9" w:rsidRDefault="003300A9" w:rsidP="003300A9">
      <w:pPr>
        <w:jc w:val="both"/>
        <w:rPr>
          <w:color w:val="1F497D"/>
        </w:rPr>
      </w:pPr>
      <w:r>
        <w:rPr>
          <w:color w:val="1F497D"/>
        </w:rPr>
        <w:t>Az SZTE GMF Védelmi Iroda további utasítása a munkavédelmi oktatással kapcsolatban:</w:t>
      </w:r>
    </w:p>
    <w:p w:rsidR="003300A9" w:rsidRDefault="003300A9" w:rsidP="003300A9">
      <w:pPr>
        <w:jc w:val="both"/>
        <w:rPr>
          <w:color w:val="1F497D"/>
        </w:rPr>
      </w:pPr>
    </w:p>
    <w:p w:rsidR="003300A9" w:rsidRDefault="00904F74" w:rsidP="003300A9">
      <w:pPr>
        <w:jc w:val="both"/>
        <w:rPr>
          <w:color w:val="1F497D"/>
        </w:rPr>
      </w:pPr>
      <w:r>
        <w:rPr>
          <w:color w:val="1F497D"/>
        </w:rPr>
        <w:t>Az általános munkavédelmi tájékoztató mellett még a</w:t>
      </w:r>
      <w:r w:rsidR="003300A9">
        <w:rPr>
          <w:color w:val="1F497D"/>
        </w:rPr>
        <w:t xml:space="preserve"> hallgatók a gyakorlati képzés helyszínén ismerjék meg az adott helyre vonatkozó információkat, ismerjék meg azoknak a tevékenységeknek a biztonsági előírásait, amilyen képzésen vesznek részt, tartanak tanítási gyakorlatot pl. kémia, testnevelés. </w:t>
      </w:r>
    </w:p>
    <w:p w:rsidR="003300A9" w:rsidRDefault="00904F74" w:rsidP="003300A9">
      <w:pPr>
        <w:jc w:val="both"/>
        <w:rPr>
          <w:color w:val="1F497D"/>
        </w:rPr>
      </w:pPr>
      <w:r>
        <w:rPr>
          <w:color w:val="1F497D"/>
        </w:rPr>
        <w:t>K</w:t>
      </w:r>
      <w:r w:rsidR="003300A9">
        <w:rPr>
          <w:color w:val="1F497D"/>
        </w:rPr>
        <w:t xml:space="preserve">émia szakos hallgatónak ismerni kell a veszélyes anyagokkal, egyéni védőeszközökkel kapcsolatos szabályozást, ismereteket. </w:t>
      </w:r>
    </w:p>
    <w:p w:rsidR="003300A9" w:rsidRDefault="003300A9" w:rsidP="003300A9">
      <w:pPr>
        <w:jc w:val="both"/>
        <w:rPr>
          <w:color w:val="1F497D"/>
        </w:rPr>
      </w:pPr>
      <w:r>
        <w:rPr>
          <w:color w:val="1F497D"/>
        </w:rPr>
        <w:t>A testnevelés szakosnak ismerni kell, hogy pl. testnevelés foglalkozáson gyűrű, karkötő, nyaklánc nem viselhető, milyen gyakorlatoknak milyen kockázatai vannak, hogyan kell veszélymentesen elvégezni, mi a teendő pl. uszodai foglalkozáskor.</w:t>
      </w:r>
    </w:p>
    <w:p w:rsidR="003300A9" w:rsidRDefault="003300A9" w:rsidP="003300A9">
      <w:pPr>
        <w:jc w:val="both"/>
        <w:rPr>
          <w:color w:val="1F497D"/>
        </w:rPr>
      </w:pPr>
      <w:r>
        <w:rPr>
          <w:color w:val="1F497D"/>
        </w:rPr>
        <w:t>Mindenkinek ismerni kell pl. a nemdohányzók védelme érdekében a szabályokat.</w:t>
      </w:r>
    </w:p>
    <w:p w:rsidR="000E4DAC" w:rsidRDefault="003300A9" w:rsidP="003300A9">
      <w:pPr>
        <w:jc w:val="both"/>
      </w:pPr>
      <w:r>
        <w:rPr>
          <w:color w:val="1F497D"/>
        </w:rPr>
        <w:t>Mindenkinek ismerni kell az elektromos eszközö</w:t>
      </w:r>
      <w:bookmarkStart w:id="0" w:name="_GoBack"/>
      <w:bookmarkEnd w:id="0"/>
      <w:r>
        <w:rPr>
          <w:color w:val="1F497D"/>
        </w:rPr>
        <w:t>kkel kapcsolatos információkat.</w:t>
      </w:r>
    </w:p>
    <w:sectPr w:rsidR="000E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9"/>
    <w:rsid w:val="003300A9"/>
    <w:rsid w:val="004B3F09"/>
    <w:rsid w:val="004D55CA"/>
    <w:rsid w:val="009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0A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0A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Gusztosné Thékes Andrea</dc:creator>
  <cp:lastModifiedBy>Gusztosné Thékes Andrea</cp:lastModifiedBy>
  <cp:revision>2</cp:revision>
  <dcterms:created xsi:type="dcterms:W3CDTF">2015-02-09T08:40:00Z</dcterms:created>
  <dcterms:modified xsi:type="dcterms:W3CDTF">2015-02-09T09:50:00Z</dcterms:modified>
</cp:coreProperties>
</file>