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00" w:rsidRPr="00AA12ED" w:rsidRDefault="00B44500" w:rsidP="00B44500">
      <w:pPr>
        <w:rPr>
          <w:b/>
          <w:bCs/>
        </w:rPr>
      </w:pPr>
      <w:r w:rsidRPr="00AA12ED">
        <w:rPr>
          <w:b/>
          <w:bCs/>
        </w:rPr>
        <w:t>Klebelsberg Kunó-díj emeritus fokozatában részesül</w:t>
      </w:r>
      <w:r>
        <w:rPr>
          <w:b/>
          <w:bCs/>
        </w:rPr>
        <w:t>t</w:t>
      </w:r>
    </w:p>
    <w:p w:rsidR="00B44500" w:rsidRPr="00AA12ED" w:rsidRDefault="00B44500" w:rsidP="00B44500">
      <w:pPr>
        <w:rPr>
          <w:b/>
          <w:bCs/>
        </w:rPr>
      </w:pPr>
      <w:r w:rsidRPr="00AA12ED">
        <w:rPr>
          <w:b/>
          <w:bCs/>
        </w:rPr>
        <w:t>Prof. Dr. Boda Domokos</w:t>
      </w:r>
    </w:p>
    <w:p w:rsidR="00B44500" w:rsidRDefault="00B44500" w:rsidP="00B44500"/>
    <w:p w:rsidR="00B44500" w:rsidRDefault="00B44500" w:rsidP="00B44500">
      <w:pPr>
        <w:pStyle w:val="Szvegtrzs"/>
        <w:rPr>
          <w:sz w:val="24"/>
          <w:szCs w:val="24"/>
        </w:rPr>
      </w:pPr>
      <w:r w:rsidRPr="00AA12ED">
        <w:rPr>
          <w:i/>
          <w:iCs/>
          <w:sz w:val="24"/>
          <w:szCs w:val="24"/>
        </w:rPr>
        <w:t>Dr. Boda Domokos</w:t>
      </w:r>
      <w:r w:rsidRPr="005734DA">
        <w:rPr>
          <w:sz w:val="24"/>
          <w:szCs w:val="24"/>
        </w:rPr>
        <w:t xml:space="preserve"> a Pázmány Péter Tudományegyetemen </w:t>
      </w:r>
      <w:r>
        <w:rPr>
          <w:sz w:val="24"/>
          <w:szCs w:val="24"/>
        </w:rPr>
        <w:t xml:space="preserve">szerzett orvosi diplomát 1944-ben. Ezt követően budapesti kórházakban dolgozott, majd 1963-1991-ig a Szent Györgyi Albert Orvostudományi Egyetem Gyermekgyógyászati Klinikájának tanszékvezetője volt. </w:t>
      </w:r>
      <w:r w:rsidRPr="005734DA">
        <w:rPr>
          <w:sz w:val="24"/>
          <w:szCs w:val="24"/>
        </w:rPr>
        <w:t>Szakorvosi képesítést gyermekgyógyászatból 1950-ben, fertőző betegségekből 1961-ben, csecsemő- és gyermekkardiológiából 1979-ben szerzett. Az orvostudományok kandidátusa 1959-ben, az orvostudományok doktora 1965-ben lett. Német, francia, angol, szlovák nyelvismerettel rendelkezik.</w:t>
      </w:r>
    </w:p>
    <w:p w:rsidR="00B44500" w:rsidRDefault="00B44500" w:rsidP="00B44500">
      <w:pPr>
        <w:pStyle w:val="Szvegtrzs"/>
        <w:rPr>
          <w:sz w:val="24"/>
          <w:szCs w:val="24"/>
        </w:rPr>
      </w:pPr>
      <w:r w:rsidRPr="005734DA">
        <w:rPr>
          <w:sz w:val="24"/>
          <w:szCs w:val="24"/>
        </w:rPr>
        <w:t>Életútja alatt számtalan hazai és nemzetközi orvosi társaság tagja, elnöke, alelnöke, elnökségi tagja</w:t>
      </w:r>
      <w:r>
        <w:rPr>
          <w:sz w:val="24"/>
          <w:szCs w:val="24"/>
        </w:rPr>
        <w:t xml:space="preserve"> volt, így</w:t>
      </w:r>
      <w:r w:rsidRPr="005734DA">
        <w:rPr>
          <w:sz w:val="24"/>
          <w:szCs w:val="24"/>
        </w:rPr>
        <w:t xml:space="preserve"> az MTA Orvosi Tudományok Osztály</w:t>
      </w:r>
      <w:r>
        <w:rPr>
          <w:sz w:val="24"/>
          <w:szCs w:val="24"/>
        </w:rPr>
        <w:t>a</w:t>
      </w:r>
      <w:r w:rsidRPr="005734DA">
        <w:rPr>
          <w:sz w:val="24"/>
          <w:szCs w:val="24"/>
        </w:rPr>
        <w:t xml:space="preserve"> Klinikai Bizottságának elnöke, több hazai és nemzetközi szakfolyó</w:t>
      </w:r>
      <w:r>
        <w:rPr>
          <w:sz w:val="24"/>
          <w:szCs w:val="24"/>
        </w:rPr>
        <w:t>irat szerkesztőbizottsági tagja,</w:t>
      </w:r>
      <w:r w:rsidRPr="005734DA">
        <w:rPr>
          <w:sz w:val="24"/>
          <w:szCs w:val="24"/>
        </w:rPr>
        <w:t xml:space="preserve"> az Országos Klinikai Gyógyítási Kollégium, majd az Országos Klinikai Farmakológiai Központ Szakmai Kollégiumának tagja </w:t>
      </w:r>
      <w:r>
        <w:rPr>
          <w:sz w:val="24"/>
          <w:szCs w:val="24"/>
        </w:rPr>
        <w:t xml:space="preserve">volt. </w:t>
      </w:r>
      <w:r w:rsidRPr="005734DA">
        <w:rPr>
          <w:sz w:val="24"/>
          <w:szCs w:val="24"/>
        </w:rPr>
        <w:t xml:space="preserve">Fő kutatási területe: folyadék- és elektrolit anyagcsere, légzési zavarok patológiája, újszülött-kori adaptációs zavarok, heves anyagcserezavarok, </w:t>
      </w:r>
      <w:proofErr w:type="spellStart"/>
      <w:r w:rsidRPr="005734DA">
        <w:rPr>
          <w:sz w:val="24"/>
          <w:szCs w:val="24"/>
        </w:rPr>
        <w:t>hyperurikaemiák</w:t>
      </w:r>
      <w:proofErr w:type="spellEnd"/>
      <w:r w:rsidRPr="005734DA">
        <w:rPr>
          <w:sz w:val="24"/>
          <w:szCs w:val="24"/>
        </w:rPr>
        <w:t xml:space="preserve"> patológiája. Közleményei</w:t>
      </w:r>
      <w:r>
        <w:rPr>
          <w:sz w:val="24"/>
          <w:szCs w:val="24"/>
        </w:rPr>
        <w:t>nek</w:t>
      </w:r>
      <w:r w:rsidRPr="005734DA">
        <w:rPr>
          <w:sz w:val="24"/>
          <w:szCs w:val="24"/>
        </w:rPr>
        <w:t xml:space="preserve"> száma megközelíti a háromszázat, több tankönyve, szakkönyve jelent meg. </w:t>
      </w:r>
    </w:p>
    <w:p w:rsidR="00B44500" w:rsidRDefault="00B44500" w:rsidP="00B44500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Kiváló oktató, nevéhez fűződik a kis csoportos gyermekgyógyászat gyakorlatok meghonosítása.</w:t>
      </w:r>
    </w:p>
    <w:p w:rsidR="00B44500" w:rsidRDefault="00B44500" w:rsidP="00B4450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Munkásságát számos kitüntetéssel ismerték el: 1977-ben Jancsó Miklós Emlékérmet, 1991-ben </w:t>
      </w:r>
      <w:r w:rsidRPr="005734DA">
        <w:rPr>
          <w:sz w:val="24"/>
          <w:szCs w:val="24"/>
        </w:rPr>
        <w:t>Széchenyi- Díj</w:t>
      </w:r>
      <w:r>
        <w:rPr>
          <w:sz w:val="24"/>
          <w:szCs w:val="24"/>
        </w:rPr>
        <w:t>at kapott, 2000-ben</w:t>
      </w:r>
      <w:r w:rsidRPr="00573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5734DA">
        <w:rPr>
          <w:sz w:val="24"/>
          <w:szCs w:val="24"/>
        </w:rPr>
        <w:t>Magyar Köztársasági Érdemrend Középkereszt</w:t>
      </w:r>
      <w:r>
        <w:rPr>
          <w:sz w:val="24"/>
          <w:szCs w:val="24"/>
        </w:rPr>
        <w:t>jével tüntették ki.</w:t>
      </w:r>
    </w:p>
    <w:p w:rsidR="00B44500" w:rsidRPr="005734DA" w:rsidRDefault="00B44500" w:rsidP="00B44500">
      <w:pPr>
        <w:jc w:val="both"/>
      </w:pPr>
      <w:r>
        <w:t xml:space="preserve">1995-ben </w:t>
      </w:r>
      <w:r w:rsidRPr="005734DA">
        <w:t>Szeged Város Díszpolgár</w:t>
      </w:r>
      <w:r>
        <w:t>ává választották.</w:t>
      </w:r>
    </w:p>
    <w:p w:rsidR="00B44500" w:rsidRDefault="00B44500" w:rsidP="00B44500">
      <w:pPr>
        <w:pStyle w:val="Szvegtrzs"/>
        <w:rPr>
          <w:sz w:val="24"/>
          <w:szCs w:val="24"/>
        </w:rPr>
      </w:pPr>
      <w:r w:rsidRPr="005734DA">
        <w:rPr>
          <w:sz w:val="24"/>
          <w:szCs w:val="24"/>
        </w:rPr>
        <w:t xml:space="preserve">1991-ben vonult nyugállományba. Emeritus professzorként is aktív, </w:t>
      </w:r>
      <w:r>
        <w:rPr>
          <w:sz w:val="24"/>
          <w:szCs w:val="24"/>
        </w:rPr>
        <w:t xml:space="preserve">ma is részt vesz </w:t>
      </w:r>
      <w:r w:rsidRPr="005734DA">
        <w:rPr>
          <w:sz w:val="24"/>
          <w:szCs w:val="24"/>
        </w:rPr>
        <w:t xml:space="preserve">naponta a Kar szakmai és tudományos életében, publikál. </w:t>
      </w:r>
    </w:p>
    <w:p w:rsidR="00B44500" w:rsidRPr="00DC3FDF" w:rsidRDefault="00B44500" w:rsidP="00B44500">
      <w:pPr>
        <w:pStyle w:val="Szvegtrzs"/>
        <w:rPr>
          <w:sz w:val="24"/>
          <w:szCs w:val="24"/>
        </w:rPr>
      </w:pPr>
      <w:r w:rsidRPr="00DC3FDF">
        <w:rPr>
          <w:sz w:val="24"/>
          <w:szCs w:val="24"/>
        </w:rPr>
        <w:t>Oktatóként és kutatóként több évtizeden át végzett kimagasló iskolateremtő munkájának, magas színvonalú betegellátó tevékenységének elismeréséül részesül Klebelsberg Kunó-díj</w:t>
      </w:r>
      <w:r>
        <w:rPr>
          <w:sz w:val="24"/>
          <w:szCs w:val="24"/>
        </w:rPr>
        <w:t xml:space="preserve"> Emeritus fokozatá</w:t>
      </w:r>
      <w:r w:rsidRPr="00DC3FDF">
        <w:rPr>
          <w:sz w:val="24"/>
          <w:szCs w:val="24"/>
        </w:rPr>
        <w:t>ban.</w:t>
      </w:r>
    </w:p>
    <w:p w:rsidR="00B44500" w:rsidRDefault="00B44500" w:rsidP="00B44500"/>
    <w:p w:rsidR="007B5495" w:rsidRDefault="007B5495"/>
    <w:sectPr w:rsidR="007B5495" w:rsidSect="007B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4500"/>
    <w:rsid w:val="001D6EDC"/>
    <w:rsid w:val="007B5495"/>
    <w:rsid w:val="00B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44500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B44500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1669</Characters>
  <Application>Microsoft Office Word</Application>
  <DocSecurity>0</DocSecurity>
  <Lines>13</Lines>
  <Paragraphs>3</Paragraphs>
  <ScaleCrop>false</ScaleCrop>
  <Company>SZTE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bajusz.peter</dc:creator>
  <cp:keywords/>
  <dc:description/>
  <cp:lastModifiedBy>bajusz.peter</cp:lastModifiedBy>
  <cp:revision>1</cp:revision>
  <dcterms:created xsi:type="dcterms:W3CDTF">2011-11-11T08:16:00Z</dcterms:created>
  <dcterms:modified xsi:type="dcterms:W3CDTF">2011-11-11T08:16:00Z</dcterms:modified>
</cp:coreProperties>
</file>