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77" w:rsidRDefault="00BE3277" w:rsidP="00D263B8">
      <w:pPr>
        <w:spacing w:after="0" w:line="240" w:lineRule="auto"/>
        <w:jc w:val="both"/>
        <w:rPr>
          <w:b/>
          <w:sz w:val="24"/>
          <w:szCs w:val="24"/>
          <w:lang w:val="hu-HU"/>
        </w:rPr>
      </w:pPr>
    </w:p>
    <w:p w:rsidR="00766C35" w:rsidRDefault="00766C35" w:rsidP="00D263B8">
      <w:pPr>
        <w:spacing w:after="0" w:line="240" w:lineRule="auto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SAJTÓKÖZLEMÉNY</w:t>
      </w:r>
    </w:p>
    <w:p w:rsidR="00766C35" w:rsidRDefault="00766C35" w:rsidP="00D263B8">
      <w:pPr>
        <w:spacing w:after="0" w:line="240" w:lineRule="auto"/>
        <w:jc w:val="both"/>
        <w:rPr>
          <w:b/>
          <w:sz w:val="24"/>
          <w:szCs w:val="24"/>
          <w:lang w:val="hu-HU"/>
        </w:rPr>
      </w:pPr>
    </w:p>
    <w:p w:rsidR="001269ED" w:rsidRPr="00862A08" w:rsidRDefault="00767100" w:rsidP="00D263B8">
      <w:pPr>
        <w:spacing w:after="0" w:line="240" w:lineRule="auto"/>
        <w:jc w:val="both"/>
        <w:rPr>
          <w:b/>
          <w:sz w:val="24"/>
          <w:szCs w:val="24"/>
          <w:lang w:val="hu-HU"/>
        </w:rPr>
      </w:pPr>
      <w:r w:rsidRPr="00862A08">
        <w:rPr>
          <w:b/>
          <w:sz w:val="24"/>
          <w:szCs w:val="24"/>
          <w:lang w:val="hu-HU"/>
        </w:rPr>
        <w:t>Befejeződött az Új, természetes antimikrobiális anyagok patogén baktériumok ellen című magyar szerb közös kutatási projekt</w:t>
      </w:r>
    </w:p>
    <w:p w:rsidR="00767100" w:rsidRDefault="00767100" w:rsidP="00D263B8">
      <w:pPr>
        <w:spacing w:after="0" w:line="240" w:lineRule="auto"/>
        <w:jc w:val="both"/>
        <w:rPr>
          <w:lang w:val="hu-HU"/>
        </w:rPr>
      </w:pPr>
    </w:p>
    <w:p w:rsidR="001B7AB7" w:rsidRDefault="001B7AB7" w:rsidP="00D263B8">
      <w:pPr>
        <w:spacing w:after="0" w:line="240" w:lineRule="auto"/>
        <w:jc w:val="both"/>
        <w:rPr>
          <w:lang w:val="hu-HU"/>
        </w:rPr>
      </w:pPr>
    </w:p>
    <w:p w:rsidR="00767100" w:rsidRPr="00862A08" w:rsidRDefault="00767100" w:rsidP="00D263B8">
      <w:pPr>
        <w:spacing w:after="0" w:line="240" w:lineRule="auto"/>
        <w:jc w:val="both"/>
        <w:rPr>
          <w:b/>
          <w:lang w:val="hu-HU"/>
        </w:rPr>
      </w:pPr>
      <w:r w:rsidRPr="00862A08">
        <w:rPr>
          <w:b/>
          <w:lang w:val="hu-HU"/>
        </w:rPr>
        <w:t xml:space="preserve">2014. július 30-án a Szegedi Tudományegyetem Biotechnológiai Tanszékén kerül megrendezésre a </w:t>
      </w:r>
      <w:r w:rsidR="001B7AB7" w:rsidRPr="00862A08">
        <w:rPr>
          <w:b/>
          <w:lang w:val="hu-HU"/>
        </w:rPr>
        <w:t>2013 fe</w:t>
      </w:r>
      <w:r w:rsidR="00D263B8" w:rsidRPr="00862A08">
        <w:rPr>
          <w:b/>
          <w:lang w:val="hu-HU"/>
        </w:rPr>
        <w:t xml:space="preserve">bruárjában kezdődött 18 hónapos, „Új, természetes antimikrobiális anyagok patogén baktériumok ellen” című </w:t>
      </w:r>
      <w:r w:rsidR="00862A08" w:rsidRPr="00862A08">
        <w:rPr>
          <w:b/>
          <w:lang w:val="hu-HU"/>
        </w:rPr>
        <w:t>magyar szerb</w:t>
      </w:r>
      <w:r w:rsidR="00D142C6" w:rsidRPr="00862A08">
        <w:rPr>
          <w:b/>
          <w:lang w:val="hu-HU"/>
        </w:rPr>
        <w:t xml:space="preserve"> </w:t>
      </w:r>
      <w:r w:rsidR="001B7AB7" w:rsidRPr="00862A08">
        <w:rPr>
          <w:b/>
          <w:lang w:val="hu-HU"/>
        </w:rPr>
        <w:t>közös kutatási projekt Záró rendezvénye</w:t>
      </w:r>
      <w:r w:rsidR="00D263B8" w:rsidRPr="00862A08">
        <w:rPr>
          <w:b/>
          <w:lang w:val="hu-HU"/>
        </w:rPr>
        <w:t>. A</w:t>
      </w:r>
      <w:r w:rsidR="001B7AB7" w:rsidRPr="00862A08">
        <w:rPr>
          <w:b/>
          <w:lang w:val="hu-HU"/>
        </w:rPr>
        <w:t xml:space="preserve">z IPA Határon Átnyúló Együttműködési Program keretében </w:t>
      </w:r>
      <w:r w:rsidR="00D263B8" w:rsidRPr="00862A08">
        <w:rPr>
          <w:b/>
          <w:lang w:val="hu-HU"/>
        </w:rPr>
        <w:t xml:space="preserve">megvalósított projektben </w:t>
      </w:r>
      <w:r w:rsidR="001B7AB7" w:rsidRPr="00862A08">
        <w:rPr>
          <w:b/>
          <w:lang w:val="hu-HU"/>
        </w:rPr>
        <w:t xml:space="preserve">az Újvidéki </w:t>
      </w:r>
      <w:r w:rsidR="00896B7B">
        <w:rPr>
          <w:b/>
          <w:lang w:val="hu-HU"/>
        </w:rPr>
        <w:t>E</w:t>
      </w:r>
      <w:r w:rsidR="007437AE">
        <w:rPr>
          <w:b/>
          <w:lang w:val="hu-HU"/>
        </w:rPr>
        <w:t xml:space="preserve">gyetem </w:t>
      </w:r>
      <w:r w:rsidR="001B7AB7" w:rsidRPr="00862A08">
        <w:rPr>
          <w:b/>
          <w:lang w:val="hu-HU"/>
        </w:rPr>
        <w:t xml:space="preserve">és a Szegedi Tudományegyetem </w:t>
      </w:r>
      <w:r w:rsidR="00A171EA">
        <w:rPr>
          <w:b/>
          <w:lang w:val="hu-HU"/>
        </w:rPr>
        <w:t xml:space="preserve">Biotechnológiai Tanszékének </w:t>
      </w:r>
      <w:r w:rsidR="001B7AB7" w:rsidRPr="00862A08">
        <w:rPr>
          <w:b/>
          <w:lang w:val="hu-HU"/>
        </w:rPr>
        <w:t xml:space="preserve">kutatói szoros együttműködésben </w:t>
      </w:r>
      <w:r w:rsidR="00D263B8" w:rsidRPr="00862A08">
        <w:rPr>
          <w:b/>
          <w:lang w:val="hu-HU"/>
        </w:rPr>
        <w:t>azonosítottak és vizsgáltak olyan új, te</w:t>
      </w:r>
      <w:r w:rsidR="00B06859" w:rsidRPr="00862A08">
        <w:rPr>
          <w:b/>
          <w:lang w:val="hu-HU"/>
        </w:rPr>
        <w:t>r</w:t>
      </w:r>
      <w:r w:rsidR="00D263B8" w:rsidRPr="00862A08">
        <w:rPr>
          <w:b/>
          <w:lang w:val="hu-HU"/>
        </w:rPr>
        <w:t xml:space="preserve">mészetes eredetű </w:t>
      </w:r>
      <w:proofErr w:type="gramStart"/>
      <w:r w:rsidR="00D263B8" w:rsidRPr="00862A08">
        <w:rPr>
          <w:b/>
          <w:lang w:val="hu-HU"/>
        </w:rPr>
        <w:t>anyagokat</w:t>
      </w:r>
      <w:proofErr w:type="gramEnd"/>
      <w:r w:rsidR="00D263B8" w:rsidRPr="00862A08">
        <w:rPr>
          <w:b/>
          <w:lang w:val="hu-HU"/>
        </w:rPr>
        <w:t xml:space="preserve"> amelyek potenciálisan </w:t>
      </w:r>
      <w:r w:rsidR="00B06859" w:rsidRPr="00862A08">
        <w:rPr>
          <w:b/>
          <w:lang w:val="hu-HU"/>
        </w:rPr>
        <w:t>alkalmazhatók</w:t>
      </w:r>
      <w:r w:rsidR="00D263B8" w:rsidRPr="00862A08">
        <w:rPr>
          <w:b/>
          <w:lang w:val="hu-HU"/>
        </w:rPr>
        <w:t xml:space="preserve"> különféle patogén baktériumok elleni védekezésben. </w:t>
      </w:r>
    </w:p>
    <w:p w:rsidR="00443520" w:rsidRDefault="00443520" w:rsidP="00D263B8">
      <w:pPr>
        <w:spacing w:after="0" w:line="240" w:lineRule="auto"/>
        <w:jc w:val="both"/>
        <w:rPr>
          <w:lang w:val="hu-HU"/>
        </w:rPr>
      </w:pPr>
    </w:p>
    <w:p w:rsidR="00443520" w:rsidRDefault="00443520" w:rsidP="00D263B8">
      <w:pPr>
        <w:spacing w:after="0" w:line="240" w:lineRule="auto"/>
        <w:jc w:val="both"/>
        <w:rPr>
          <w:lang w:val="hu-HU"/>
        </w:rPr>
      </w:pPr>
    </w:p>
    <w:p w:rsidR="00E52A0B" w:rsidRDefault="00845D2C" w:rsidP="00E52A0B">
      <w:pPr>
        <w:spacing w:after="0" w:line="240" w:lineRule="auto"/>
        <w:ind w:firstLine="720"/>
        <w:jc w:val="both"/>
        <w:rPr>
          <w:lang w:val="hu-HU"/>
        </w:rPr>
      </w:pPr>
      <w:r>
        <w:rPr>
          <w:lang w:val="hu-HU"/>
        </w:rPr>
        <w:t xml:space="preserve">Jelenleg az egyik legsúlyosabb </w:t>
      </w:r>
      <w:r w:rsidR="00EE6D11">
        <w:rPr>
          <w:lang w:val="hu-HU"/>
        </w:rPr>
        <w:t xml:space="preserve">és legfenyegetőbb </w:t>
      </w:r>
      <w:r>
        <w:rPr>
          <w:lang w:val="hu-HU"/>
        </w:rPr>
        <w:t>egészségügyi probléma</w:t>
      </w:r>
      <w:r w:rsidR="00EE6D11">
        <w:rPr>
          <w:lang w:val="hu-HU"/>
        </w:rPr>
        <w:t xml:space="preserve">, hogy az antibiotikumok gyakori helytelen, indokolatlan és túlzott mértékű használata következtében a velük szemben rezisztens patogén baktériumok száma jelentősen megnövekedet. Egyre gyakrabban okoznak fertőzéseket olyan </w:t>
      </w:r>
      <w:proofErr w:type="gramStart"/>
      <w:r w:rsidR="00EE6D11">
        <w:rPr>
          <w:lang w:val="hu-HU"/>
        </w:rPr>
        <w:t>baktériumok</w:t>
      </w:r>
      <w:proofErr w:type="gramEnd"/>
      <w:r w:rsidR="00EE6D11">
        <w:rPr>
          <w:lang w:val="hu-HU"/>
        </w:rPr>
        <w:t xml:space="preserve"> amelyek ellen több, vagy akár az összes ismert antibiotikum is hatástalan. Ezek nem reagálnak a hagyományos kezelésekre, fertőzéseik nagyon nehezen gyógyíthatók, </w:t>
      </w:r>
      <w:r w:rsidR="008B0800">
        <w:rPr>
          <w:lang w:val="hu-HU"/>
        </w:rPr>
        <w:t xml:space="preserve">gyógyulás esetén is </w:t>
      </w:r>
      <w:r w:rsidR="004A5B39">
        <w:rPr>
          <w:lang w:val="hu-HU"/>
        </w:rPr>
        <w:t>gyakran maradandó szövődményeket okoz</w:t>
      </w:r>
      <w:r w:rsidR="008B0800">
        <w:rPr>
          <w:lang w:val="hu-HU"/>
        </w:rPr>
        <w:t>nak</w:t>
      </w:r>
      <w:r w:rsidR="004A5B39">
        <w:rPr>
          <w:lang w:val="hu-HU"/>
        </w:rPr>
        <w:t>. Jelentősen megnövelik a halálos kimenetelű fertőzések kockázatát.</w:t>
      </w:r>
    </w:p>
    <w:p w:rsidR="00913836" w:rsidRDefault="00862A08" w:rsidP="00E52A0B">
      <w:pPr>
        <w:spacing w:after="0" w:line="240" w:lineRule="auto"/>
        <w:ind w:firstLine="720"/>
        <w:jc w:val="both"/>
        <w:rPr>
          <w:lang w:val="hu-HU"/>
        </w:rPr>
      </w:pPr>
      <w:r>
        <w:rPr>
          <w:lang w:val="hu-HU"/>
        </w:rPr>
        <w:t xml:space="preserve">Az Európai Unió támogatásával megvalósított határon átnyúló kutatási projekt résztvevői, az Újvidéki </w:t>
      </w:r>
      <w:r w:rsidR="00896B7B">
        <w:rPr>
          <w:lang w:val="hu-HU"/>
        </w:rPr>
        <w:t>E</w:t>
      </w:r>
      <w:r>
        <w:rPr>
          <w:lang w:val="hu-HU"/>
        </w:rPr>
        <w:t>gyetem és a Szegedi Tudományegyetem</w:t>
      </w:r>
      <w:r w:rsidR="00A171EA">
        <w:rPr>
          <w:lang w:val="hu-HU"/>
        </w:rPr>
        <w:t xml:space="preserve"> Biotechnológiai Tanszékének kutatói</w:t>
      </w:r>
      <w:r>
        <w:rPr>
          <w:lang w:val="hu-HU"/>
        </w:rPr>
        <w:t xml:space="preserve"> célul tűzték ki </w:t>
      </w:r>
      <w:r w:rsidR="00E52A0B">
        <w:rPr>
          <w:lang w:val="hu-HU"/>
        </w:rPr>
        <w:t>baktériumokat fertőző és azokat elpusztítani képes vírusok (bakteriofágok) patogén baktériumok elleni felhasználhatóságának</w:t>
      </w:r>
      <w:r w:rsidR="007C6049">
        <w:rPr>
          <w:lang w:val="hu-HU"/>
        </w:rPr>
        <w:t xml:space="preserve"> vizsgálatát, valamint antimikrobiális hatású anyagokat termelő cianobaktériumok azonosítását. A projekt megvalósítása során a részt vevő egyetemek kutatói</w:t>
      </w:r>
      <w:r w:rsidR="00A171EA">
        <w:rPr>
          <w:lang w:val="hu-HU"/>
        </w:rPr>
        <w:t xml:space="preserve"> - Dr. Rákhely Gábor tanszékvezető egyetemi docens és Dr. Petar Knezevic vezetésével</w:t>
      </w:r>
      <w:r w:rsidR="007C6049">
        <w:rPr>
          <w:lang w:val="hu-HU"/>
        </w:rPr>
        <w:t xml:space="preserve"> </w:t>
      </w:r>
      <w:r w:rsidR="00A171EA">
        <w:rPr>
          <w:lang w:val="hu-HU"/>
        </w:rPr>
        <w:t xml:space="preserve">- </w:t>
      </w:r>
      <w:r w:rsidR="00A53029">
        <w:rPr>
          <w:lang w:val="hu-HU"/>
        </w:rPr>
        <w:t xml:space="preserve">a határmenti régió </w:t>
      </w:r>
      <w:r>
        <w:rPr>
          <w:lang w:val="hu-HU"/>
        </w:rPr>
        <w:t xml:space="preserve">természetes és mesterséges eredetű </w:t>
      </w:r>
      <w:r w:rsidR="007C6049">
        <w:rPr>
          <w:lang w:val="hu-HU"/>
        </w:rPr>
        <w:t xml:space="preserve">élőhelyiről bakteriofágokat és cianobaktériumokat </w:t>
      </w:r>
      <w:proofErr w:type="gramStart"/>
      <w:r w:rsidR="007C6049">
        <w:rPr>
          <w:lang w:val="hu-HU"/>
        </w:rPr>
        <w:t>izoláltak</w:t>
      </w:r>
      <w:proofErr w:type="gramEnd"/>
      <w:r w:rsidR="007C6049">
        <w:rPr>
          <w:lang w:val="hu-HU"/>
        </w:rPr>
        <w:t xml:space="preserve"> amelyeket mikrobiológiai, toxikológiai és korszerű molekuláris biológiai módsze</w:t>
      </w:r>
      <w:r w:rsidR="001078E8">
        <w:rPr>
          <w:lang w:val="hu-HU"/>
        </w:rPr>
        <w:t>rekkel részletesen jellemeztek</w:t>
      </w:r>
      <w:r w:rsidR="00DB72C3">
        <w:rPr>
          <w:lang w:val="hu-HU"/>
        </w:rPr>
        <w:t>.</w:t>
      </w:r>
      <w:r w:rsidR="001078E8">
        <w:rPr>
          <w:lang w:val="hu-HU"/>
        </w:rPr>
        <w:t xml:space="preserve"> </w:t>
      </w:r>
      <w:r w:rsidR="00DB72C3">
        <w:rPr>
          <w:lang w:val="hu-HU"/>
        </w:rPr>
        <w:t>M</w:t>
      </w:r>
      <w:r w:rsidR="001078E8">
        <w:rPr>
          <w:lang w:val="hu-HU"/>
        </w:rPr>
        <w:t xml:space="preserve">egvizsgálták </w:t>
      </w:r>
      <w:r w:rsidR="00DB72C3">
        <w:rPr>
          <w:lang w:val="hu-HU"/>
        </w:rPr>
        <w:t xml:space="preserve">az izolált természetes eredetű anyagok </w:t>
      </w:r>
      <w:r w:rsidR="001078E8">
        <w:rPr>
          <w:lang w:val="hu-HU"/>
        </w:rPr>
        <w:t>különböző patogén baktériumok elleni antimikrobiális aktivitás</w:t>
      </w:r>
      <w:r w:rsidR="00DB72C3">
        <w:rPr>
          <w:lang w:val="hu-HU"/>
        </w:rPr>
        <w:t>át</w:t>
      </w:r>
      <w:r w:rsidR="007D43AE">
        <w:rPr>
          <w:lang w:val="hu-HU"/>
        </w:rPr>
        <w:t xml:space="preserve">, valamint biológiai hatóanyagként való alkalmazásuk biztonságosságát. A projekt keretében </w:t>
      </w:r>
      <w:r w:rsidR="00807B62">
        <w:rPr>
          <w:lang w:val="hu-HU"/>
        </w:rPr>
        <w:t xml:space="preserve">a legkorszerűbb technológiák alkalmazásával </w:t>
      </w:r>
      <w:r w:rsidR="007D43AE">
        <w:rPr>
          <w:lang w:val="hu-HU"/>
        </w:rPr>
        <w:t>meghatározták</w:t>
      </w:r>
      <w:r w:rsidR="001D60C4">
        <w:rPr>
          <w:lang w:val="hu-HU"/>
        </w:rPr>
        <w:t xml:space="preserve"> és részletesen elemezték</w:t>
      </w:r>
      <w:r w:rsidR="007D43AE">
        <w:rPr>
          <w:lang w:val="hu-HU"/>
        </w:rPr>
        <w:t xml:space="preserve"> a leg</w:t>
      </w:r>
      <w:r w:rsidR="00896B7B">
        <w:rPr>
          <w:lang w:val="hu-HU"/>
        </w:rPr>
        <w:t xml:space="preserve">alkalmasabb </w:t>
      </w:r>
      <w:r w:rsidR="007D43AE">
        <w:rPr>
          <w:lang w:val="hu-HU"/>
        </w:rPr>
        <w:t>bakteriofágok teljes genetikai ál</w:t>
      </w:r>
      <w:r w:rsidR="001D60C4">
        <w:rPr>
          <w:lang w:val="hu-HU"/>
        </w:rPr>
        <w:t xml:space="preserve">lományát és erre alapulva módszert dolgoztak </w:t>
      </w:r>
      <w:proofErr w:type="gramStart"/>
      <w:r w:rsidR="001D60C4">
        <w:rPr>
          <w:lang w:val="hu-HU"/>
        </w:rPr>
        <w:t>ki</w:t>
      </w:r>
      <w:proofErr w:type="gramEnd"/>
      <w:r w:rsidR="001D60C4">
        <w:rPr>
          <w:lang w:val="hu-HU"/>
        </w:rPr>
        <w:t xml:space="preserve"> amivel ezek a baktérium </w:t>
      </w:r>
      <w:r w:rsidR="00896B7B">
        <w:rPr>
          <w:lang w:val="hu-HU"/>
        </w:rPr>
        <w:t xml:space="preserve">ellenes </w:t>
      </w:r>
      <w:r w:rsidR="001D60C4">
        <w:rPr>
          <w:lang w:val="hu-HU"/>
        </w:rPr>
        <w:t xml:space="preserve">vírusok gyorsan és </w:t>
      </w:r>
      <w:r w:rsidR="00C82613">
        <w:rPr>
          <w:lang w:val="hu-HU"/>
        </w:rPr>
        <w:t>hatékonyan azonosíthatók.</w:t>
      </w:r>
    </w:p>
    <w:p w:rsidR="001D60C4" w:rsidRDefault="0038583A" w:rsidP="00E52A0B">
      <w:pPr>
        <w:spacing w:after="0" w:line="240" w:lineRule="auto"/>
        <w:ind w:firstLine="720"/>
        <w:jc w:val="both"/>
        <w:rPr>
          <w:lang w:val="hu-HU"/>
        </w:rPr>
      </w:pPr>
      <w:r>
        <w:rPr>
          <w:lang w:val="hu-HU"/>
        </w:rPr>
        <w:t xml:space="preserve">A 199904 Euró teljes költségvetésű projekt </w:t>
      </w:r>
      <w:r w:rsidR="00C82613">
        <w:rPr>
          <w:lang w:val="hu-HU"/>
        </w:rPr>
        <w:t>a</w:t>
      </w:r>
      <w:r>
        <w:rPr>
          <w:lang w:val="hu-HU"/>
        </w:rPr>
        <w:t xml:space="preserve">z Európai Unió 85%-os támogatásával valamint Magyarország és a Szerb Köztársaság hozzájárulásával valósult meg. A projekt hozzájárult a részt vevő </w:t>
      </w:r>
      <w:r w:rsidR="00C82613">
        <w:rPr>
          <w:lang w:val="hu-HU"/>
        </w:rPr>
        <w:t xml:space="preserve">egyetemek </w:t>
      </w:r>
      <w:r>
        <w:rPr>
          <w:lang w:val="hu-HU"/>
        </w:rPr>
        <w:t>kutatási infrastruktúra fejlesztéséhez</w:t>
      </w:r>
      <w:r w:rsidR="00C82613">
        <w:rPr>
          <w:lang w:val="hu-HU"/>
        </w:rPr>
        <w:t xml:space="preserve"> laboratóriumok felújításával illetve korszerű kutatási eszközök, berendezések beszerzésével. A közös kutatási projekt </w:t>
      </w:r>
      <w:r w:rsidR="007E0E10">
        <w:rPr>
          <w:lang w:val="hu-HU"/>
        </w:rPr>
        <w:t>elindította az új antimikr</w:t>
      </w:r>
      <w:r w:rsidR="00C82613">
        <w:rPr>
          <w:lang w:val="hu-HU"/>
        </w:rPr>
        <w:t>o</w:t>
      </w:r>
      <w:r w:rsidR="007E0E10">
        <w:rPr>
          <w:lang w:val="hu-HU"/>
        </w:rPr>
        <w:t>biális anyagok felfedezésére irányuló határon átnyúló kutatási együttműködéseket</w:t>
      </w:r>
      <w:r w:rsidR="00C82613">
        <w:rPr>
          <w:lang w:val="hu-HU"/>
        </w:rPr>
        <w:t xml:space="preserve">, lehetővé tette a </w:t>
      </w:r>
      <w:r w:rsidR="00805EFE">
        <w:rPr>
          <w:lang w:val="hu-HU"/>
        </w:rPr>
        <w:t xml:space="preserve">területen dolgozó </w:t>
      </w:r>
      <w:r w:rsidR="00C82613">
        <w:rPr>
          <w:lang w:val="hu-HU"/>
        </w:rPr>
        <w:t>kutatók közti kapcsolatok kialakítását.</w:t>
      </w:r>
      <w:r>
        <w:rPr>
          <w:lang w:val="hu-HU"/>
        </w:rPr>
        <w:t xml:space="preserve"> </w:t>
      </w:r>
      <w:r w:rsidR="001D60C4">
        <w:rPr>
          <w:lang w:val="hu-HU"/>
        </w:rPr>
        <w:t xml:space="preserve">Az elért eredmények és fejlesztések </w:t>
      </w:r>
      <w:r w:rsidR="002A698F">
        <w:rPr>
          <w:lang w:val="hu-HU"/>
        </w:rPr>
        <w:t xml:space="preserve">elengedhetetlenek </w:t>
      </w:r>
      <w:r w:rsidR="00807B62">
        <w:rPr>
          <w:lang w:val="hu-HU"/>
        </w:rPr>
        <w:t xml:space="preserve">természetes hatóanyagú antibakteriális készítmények </w:t>
      </w:r>
      <w:bookmarkStart w:id="0" w:name="_GoBack"/>
      <w:bookmarkEnd w:id="0"/>
      <w:r>
        <w:rPr>
          <w:lang w:val="hu-HU"/>
        </w:rPr>
        <w:t>piacorientált termékfejlesztés</w:t>
      </w:r>
      <w:r w:rsidR="00807B62">
        <w:rPr>
          <w:lang w:val="hu-HU"/>
        </w:rPr>
        <w:t>ének</w:t>
      </w:r>
      <w:r>
        <w:rPr>
          <w:lang w:val="hu-HU"/>
        </w:rPr>
        <w:t xml:space="preserve"> megalapozása és elősegítése céljából.</w:t>
      </w:r>
    </w:p>
    <w:p w:rsidR="00913836" w:rsidRDefault="00913836" w:rsidP="00D263B8">
      <w:pPr>
        <w:spacing w:after="0" w:line="240" w:lineRule="auto"/>
        <w:jc w:val="both"/>
        <w:rPr>
          <w:lang w:val="hu-HU"/>
        </w:rPr>
      </w:pPr>
    </w:p>
    <w:p w:rsidR="001B7AB7" w:rsidRDefault="00BE3277" w:rsidP="00D263B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Dr. Rákhely Gábor</w:t>
      </w:r>
    </w:p>
    <w:p w:rsidR="00BE3277" w:rsidRDefault="00BE3277" w:rsidP="00D263B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</w:t>
      </w:r>
      <w:proofErr w:type="gramStart"/>
      <w:r>
        <w:rPr>
          <w:lang w:val="hu-HU"/>
        </w:rPr>
        <w:t>tanszékvezető</w:t>
      </w:r>
      <w:proofErr w:type="gramEnd"/>
      <w:r>
        <w:rPr>
          <w:lang w:val="hu-HU"/>
        </w:rPr>
        <w:t xml:space="preserve"> egyetemi docens</w:t>
      </w:r>
    </w:p>
    <w:p w:rsidR="00BE3277" w:rsidRDefault="00BE3277" w:rsidP="00D263B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SZTE TTIK Biotechnológiai Tanszék</w:t>
      </w:r>
    </w:p>
    <w:p w:rsidR="001B7AB7" w:rsidRDefault="001B7AB7" w:rsidP="00D263B8">
      <w:pPr>
        <w:spacing w:after="0" w:line="240" w:lineRule="auto"/>
        <w:jc w:val="both"/>
        <w:rPr>
          <w:lang w:val="hu-HU"/>
        </w:rPr>
      </w:pPr>
    </w:p>
    <w:sectPr w:rsidR="001B7AB7" w:rsidSect="00555699">
      <w:headerReference w:type="default" r:id="rId7"/>
      <w:footerReference w:type="default" r:id="rId8"/>
      <w:pgSz w:w="11907" w:h="16839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10" w:rsidRDefault="00033710" w:rsidP="00BE3277">
      <w:pPr>
        <w:spacing w:after="0" w:line="240" w:lineRule="auto"/>
      </w:pPr>
      <w:r>
        <w:separator/>
      </w:r>
    </w:p>
  </w:endnote>
  <w:endnote w:type="continuationSeparator" w:id="0">
    <w:p w:rsidR="00033710" w:rsidRDefault="00033710" w:rsidP="00BE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77" w:rsidRPr="00BE3277" w:rsidRDefault="00BE3277" w:rsidP="00BE3277">
    <w:pPr>
      <w:pStyle w:val="Footer"/>
    </w:pPr>
    <w:r>
      <w:rPr>
        <w:noProof/>
        <w:lang w:val="hu-HU" w:eastAsia="hu-HU"/>
      </w:rPr>
      <w:drawing>
        <wp:inline distT="0" distB="0" distL="0" distR="0" wp14:anchorId="2B2A42EC" wp14:editId="757FAB30">
          <wp:extent cx="2520950" cy="5950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366" cy="59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10" w:rsidRDefault="00033710" w:rsidP="00BE3277">
      <w:pPr>
        <w:spacing w:after="0" w:line="240" w:lineRule="auto"/>
      </w:pPr>
      <w:r>
        <w:separator/>
      </w:r>
    </w:p>
  </w:footnote>
  <w:footnote w:type="continuationSeparator" w:id="0">
    <w:p w:rsidR="00033710" w:rsidRDefault="00033710" w:rsidP="00BE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77" w:rsidRDefault="00BE3277">
    <w:pPr>
      <w:pStyle w:val="Header"/>
    </w:pPr>
    <w:r>
      <w:rPr>
        <w:noProof/>
        <w:lang w:val="hu-HU" w:eastAsia="hu-HU"/>
      </w:rPr>
      <w:drawing>
        <wp:inline distT="0" distB="0" distL="0" distR="0" wp14:anchorId="40224941" wp14:editId="098DE1A3">
          <wp:extent cx="1193800" cy="544863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457" cy="54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                                                                                                 </w:t>
    </w:r>
    <w:r>
      <w:rPr>
        <w:noProof/>
        <w:lang w:val="hu-HU" w:eastAsia="hu-HU"/>
      </w:rPr>
      <w:drawing>
        <wp:inline distT="0" distB="0" distL="0" distR="0" wp14:anchorId="2939398D" wp14:editId="13619FBB">
          <wp:extent cx="952500" cy="5190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519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33710"/>
    <w:rsid w:val="000371AA"/>
    <w:rsid w:val="001078E8"/>
    <w:rsid w:val="001269ED"/>
    <w:rsid w:val="001436AF"/>
    <w:rsid w:val="001B7AB7"/>
    <w:rsid w:val="001D60C4"/>
    <w:rsid w:val="002A698F"/>
    <w:rsid w:val="0038583A"/>
    <w:rsid w:val="00443520"/>
    <w:rsid w:val="004A5B39"/>
    <w:rsid w:val="00555699"/>
    <w:rsid w:val="007437AE"/>
    <w:rsid w:val="00766C35"/>
    <w:rsid w:val="00767100"/>
    <w:rsid w:val="007761BE"/>
    <w:rsid w:val="007C6049"/>
    <w:rsid w:val="007D43AE"/>
    <w:rsid w:val="007E0E10"/>
    <w:rsid w:val="00805EFE"/>
    <w:rsid w:val="00807B62"/>
    <w:rsid w:val="00845D2C"/>
    <w:rsid w:val="00850126"/>
    <w:rsid w:val="00862A08"/>
    <w:rsid w:val="00896B7B"/>
    <w:rsid w:val="008B0800"/>
    <w:rsid w:val="00913836"/>
    <w:rsid w:val="00A171EA"/>
    <w:rsid w:val="00A53029"/>
    <w:rsid w:val="00B06859"/>
    <w:rsid w:val="00BE3277"/>
    <w:rsid w:val="00C82613"/>
    <w:rsid w:val="00D142C6"/>
    <w:rsid w:val="00D263B8"/>
    <w:rsid w:val="00DB72C3"/>
    <w:rsid w:val="00E52A0B"/>
    <w:rsid w:val="00E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77"/>
  </w:style>
  <w:style w:type="paragraph" w:styleId="Footer">
    <w:name w:val="footer"/>
    <w:basedOn w:val="Normal"/>
    <w:link w:val="FooterChar"/>
    <w:uiPriority w:val="99"/>
    <w:unhideWhenUsed/>
    <w:rsid w:val="00BE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77"/>
  </w:style>
  <w:style w:type="paragraph" w:styleId="BalloonText">
    <w:name w:val="Balloon Text"/>
    <w:basedOn w:val="Normal"/>
    <w:link w:val="BalloonTextChar"/>
    <w:uiPriority w:val="99"/>
    <w:semiHidden/>
    <w:unhideWhenUsed/>
    <w:rsid w:val="00B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77"/>
  </w:style>
  <w:style w:type="paragraph" w:styleId="Footer">
    <w:name w:val="footer"/>
    <w:basedOn w:val="Normal"/>
    <w:link w:val="FooterChar"/>
    <w:uiPriority w:val="99"/>
    <w:unhideWhenUsed/>
    <w:rsid w:val="00BE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77"/>
  </w:style>
  <w:style w:type="paragraph" w:styleId="BalloonText">
    <w:name w:val="Balloon Text"/>
    <w:basedOn w:val="Normal"/>
    <w:link w:val="BalloonTextChar"/>
    <w:uiPriority w:val="99"/>
    <w:semiHidden/>
    <w:unhideWhenUsed/>
    <w:rsid w:val="00B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SZBK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Gabor</cp:lastModifiedBy>
  <cp:revision>3</cp:revision>
  <dcterms:created xsi:type="dcterms:W3CDTF">2014-07-29T09:58:00Z</dcterms:created>
  <dcterms:modified xsi:type="dcterms:W3CDTF">2014-07-29T10:02:00Z</dcterms:modified>
</cp:coreProperties>
</file>