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FBB4" w14:textId="00465766" w:rsidR="00B8629E" w:rsidRPr="00714A8E" w:rsidRDefault="00714A8E" w:rsidP="00714A8E">
      <w:pPr>
        <w:jc w:val="center"/>
        <w:rPr>
          <w:b/>
          <w:bCs/>
          <w:sz w:val="32"/>
          <w:szCs w:val="32"/>
        </w:rPr>
      </w:pPr>
      <w:r w:rsidRPr="00714A8E">
        <w:rPr>
          <w:b/>
          <w:bCs/>
          <w:sz w:val="32"/>
          <w:szCs w:val="32"/>
        </w:rPr>
        <w:t>Válogatott publikációs jegyzék</w:t>
      </w:r>
    </w:p>
    <w:p w14:paraId="409AA142" w14:textId="25939968" w:rsidR="008809E1" w:rsidRDefault="008809E1"/>
    <w:p w14:paraId="2A70EAD9" w14:textId="77777777" w:rsidR="00714A8E" w:rsidRDefault="00714A8E"/>
    <w:p w14:paraId="6C5E08DE" w14:textId="624C1C88" w:rsidR="00B8629E" w:rsidRDefault="00596F48" w:rsidP="00027F3A">
      <w:pPr>
        <w:pStyle w:val="Listaszerbekezds"/>
        <w:numPr>
          <w:ilvl w:val="0"/>
          <w:numId w:val="1"/>
        </w:numPr>
        <w:ind w:left="357" w:hanging="357"/>
        <w:jc w:val="both"/>
      </w:pPr>
      <w:r w:rsidRPr="00027F3A">
        <w:rPr>
          <w:i/>
          <w:iCs/>
        </w:rPr>
        <w:t>Sándor István, az elfeledett főiskolai tanár</w:t>
      </w:r>
      <w:r>
        <w:t xml:space="preserve">. </w:t>
      </w:r>
      <w:r w:rsidR="005022F2">
        <w:t>In: Tudós tanárok az Eötvös Collegiumban. Szerk. Sepsi Enikő – Tóth Károly. Budapest, 2009. 51–64.</w:t>
      </w:r>
    </w:p>
    <w:p w14:paraId="1CEF7CFA" w14:textId="0AA1D956" w:rsidR="00027F3A" w:rsidRDefault="00027F3A" w:rsidP="00027F3A">
      <w:pPr>
        <w:pStyle w:val="Listaszerbekezds"/>
        <w:numPr>
          <w:ilvl w:val="0"/>
          <w:numId w:val="1"/>
        </w:numPr>
        <w:ind w:left="357" w:hanging="357"/>
        <w:jc w:val="both"/>
      </w:pPr>
      <w:r w:rsidRPr="00027F3A">
        <w:rPr>
          <w:i/>
          <w:iCs/>
        </w:rPr>
        <w:t>A Kolozsvári Egyetem 1872–1919 közötti története, levéltári és könyvtári dokumentumainak feltárása és digitalizálása</w:t>
      </w:r>
      <w:r>
        <w:t>. Gerundium 8 (2017) 2: 36–51.</w:t>
      </w:r>
    </w:p>
    <w:p w14:paraId="7E1B6E7D" w14:textId="43BC276B" w:rsidR="00714A8E" w:rsidRDefault="00714A8E" w:rsidP="00027F3A">
      <w:pPr>
        <w:pStyle w:val="Listaszerbekezds"/>
        <w:numPr>
          <w:ilvl w:val="0"/>
          <w:numId w:val="1"/>
        </w:numPr>
        <w:ind w:left="357" w:hanging="357"/>
        <w:jc w:val="both"/>
      </w:pPr>
      <w:r>
        <w:rPr>
          <w:i/>
          <w:iCs/>
        </w:rPr>
        <w:t xml:space="preserve">Bencés szerzetes és </w:t>
      </w:r>
      <w:r w:rsidRPr="00714A8E">
        <w:rPr>
          <w:i/>
          <w:iCs/>
        </w:rPr>
        <w:t xml:space="preserve">pszichológiaprofesszor: Várkonyi </w:t>
      </w:r>
      <w:proofErr w:type="spellStart"/>
      <w:r w:rsidRPr="00714A8E">
        <w:rPr>
          <w:i/>
          <w:iCs/>
        </w:rPr>
        <w:t>Hildebrand</w:t>
      </w:r>
      <w:proofErr w:type="spellEnd"/>
      <w:r w:rsidRPr="00714A8E">
        <w:rPr>
          <w:i/>
          <w:iCs/>
        </w:rPr>
        <w:t xml:space="preserve"> a szegedi egyetemen (1929–1940)</w:t>
      </w:r>
      <w:r>
        <w:t xml:space="preserve">. </w:t>
      </w:r>
      <w:proofErr w:type="spellStart"/>
      <w:r>
        <w:t>Collectanea</w:t>
      </w:r>
      <w:proofErr w:type="spellEnd"/>
      <w:r>
        <w:t xml:space="preserve"> </w:t>
      </w:r>
      <w:proofErr w:type="spellStart"/>
      <w:r>
        <w:t>Sancti</w:t>
      </w:r>
      <w:proofErr w:type="spellEnd"/>
      <w:r>
        <w:t xml:space="preserve"> Martini 5 (2017) 169–196.</w:t>
      </w:r>
    </w:p>
    <w:p w14:paraId="3A499C78" w14:textId="5012BBC9" w:rsidR="008561F0" w:rsidRDefault="00B8629E" w:rsidP="00027F3A">
      <w:pPr>
        <w:pStyle w:val="Listaszerbekezds"/>
        <w:numPr>
          <w:ilvl w:val="0"/>
          <w:numId w:val="1"/>
        </w:numPr>
        <w:ind w:left="357" w:hanging="357"/>
        <w:jc w:val="both"/>
      </w:pPr>
      <w:r w:rsidRPr="00027F3A">
        <w:rPr>
          <w:i/>
          <w:iCs/>
        </w:rPr>
        <w:t xml:space="preserve">A Székely Egyetemi és Főiskolai Hallgatók Egyesülete (SZEFHE), valamint a Délvidéki </w:t>
      </w:r>
      <w:r w:rsidRPr="00027F3A">
        <w:rPr>
          <w:i/>
          <w:iCs/>
        </w:rPr>
        <w:t>Egyetemi és Főiskolai Hallgatók Egyesülete</w:t>
      </w:r>
      <w:r w:rsidRPr="00027F3A">
        <w:rPr>
          <w:i/>
          <w:iCs/>
        </w:rPr>
        <w:t xml:space="preserve"> (DEFHE) szegedi működése</w:t>
      </w:r>
      <w:r>
        <w:t xml:space="preserve">. In: Trianon és a magyar felsőoktatás I. Szerk. </w:t>
      </w:r>
      <w:proofErr w:type="spellStart"/>
      <w:r>
        <w:t>Ujváry</w:t>
      </w:r>
      <w:proofErr w:type="spellEnd"/>
      <w:r>
        <w:t xml:space="preserve"> Gábor. Budapest, 2018. 281–306.</w:t>
      </w:r>
    </w:p>
    <w:p w14:paraId="62BB3E3B" w14:textId="25539701" w:rsidR="008561F0" w:rsidRDefault="00B8629E" w:rsidP="00027F3A">
      <w:pPr>
        <w:pStyle w:val="Listaszerbekezds"/>
        <w:numPr>
          <w:ilvl w:val="0"/>
          <w:numId w:val="1"/>
        </w:numPr>
        <w:ind w:left="357" w:hanging="357"/>
        <w:jc w:val="both"/>
      </w:pPr>
      <w:r w:rsidRPr="00027F3A">
        <w:rPr>
          <w:i/>
          <w:iCs/>
        </w:rPr>
        <w:t>Szegedi orvos, gyógyszerész és természettudományi hallgatók adatbázisa és 1914–1920 között teljesített katonai szolgálatai</w:t>
      </w:r>
      <w:r>
        <w:t xml:space="preserve">. In: </w:t>
      </w:r>
      <w:r>
        <w:t xml:space="preserve">Trianon és a magyar felsőoktatás </w:t>
      </w:r>
      <w:r>
        <w:t>I</w:t>
      </w:r>
      <w:r>
        <w:t xml:space="preserve">I. Szerk. </w:t>
      </w:r>
      <w:proofErr w:type="spellStart"/>
      <w:r>
        <w:t>Ujváry</w:t>
      </w:r>
      <w:proofErr w:type="spellEnd"/>
      <w:r>
        <w:t xml:space="preserve"> Gábor. Budapest,</w:t>
      </w:r>
      <w:r>
        <w:t xml:space="preserve"> 2019. </w:t>
      </w:r>
      <w:r w:rsidR="006266E1">
        <w:t>203–245.</w:t>
      </w:r>
    </w:p>
    <w:p w14:paraId="12D4CF38" w14:textId="5F2F786B" w:rsidR="00027F3A" w:rsidRDefault="00027F3A" w:rsidP="00027F3A">
      <w:pPr>
        <w:pStyle w:val="Listaszerbekezds"/>
        <w:numPr>
          <w:ilvl w:val="0"/>
          <w:numId w:val="1"/>
        </w:numPr>
        <w:ind w:left="357" w:hanging="357"/>
        <w:jc w:val="both"/>
      </w:pPr>
      <w:r w:rsidRPr="00027F3A">
        <w:rPr>
          <w:i/>
          <w:iCs/>
        </w:rPr>
        <w:t>Az erdélyi magyar egyetem utolsó tanéve (1918/19)</w:t>
      </w:r>
      <w:r>
        <w:t>. Gerundium 10 (2019) 2: 32–61.</w:t>
      </w:r>
    </w:p>
    <w:p w14:paraId="3B2B8DAB" w14:textId="7AFC3AE2" w:rsidR="00027F3A" w:rsidRDefault="00027F3A" w:rsidP="00027F3A">
      <w:pPr>
        <w:pStyle w:val="Listaszerbekezds"/>
        <w:numPr>
          <w:ilvl w:val="0"/>
          <w:numId w:val="1"/>
        </w:numPr>
        <w:ind w:left="357" w:hanging="357"/>
        <w:jc w:val="both"/>
      </w:pPr>
      <w:r w:rsidRPr="00027F3A">
        <w:rPr>
          <w:i/>
          <w:iCs/>
        </w:rPr>
        <w:t>1919 – a magyar egyetem elűzése Kolozsvárról</w:t>
      </w:r>
      <w:r>
        <w:t xml:space="preserve">. Per </w:t>
      </w:r>
      <w:proofErr w:type="spellStart"/>
      <w:r>
        <w:t>Aspera</w:t>
      </w:r>
      <w:proofErr w:type="spellEnd"/>
      <w:r>
        <w:t xml:space="preserve"> Ad </w:t>
      </w:r>
      <w:proofErr w:type="spellStart"/>
      <w:r>
        <w:t>Astra</w:t>
      </w:r>
      <w:proofErr w:type="spellEnd"/>
      <w:r>
        <w:t xml:space="preserve"> 6 (2019) 2: 7–29.</w:t>
      </w:r>
    </w:p>
    <w:p w14:paraId="5F7CF826" w14:textId="2DCE58EE" w:rsidR="00B8629E" w:rsidRDefault="006266E1" w:rsidP="00027F3A">
      <w:pPr>
        <w:pStyle w:val="Listaszerbekezds"/>
        <w:numPr>
          <w:ilvl w:val="0"/>
          <w:numId w:val="1"/>
        </w:numPr>
        <w:ind w:left="357" w:hanging="357"/>
        <w:jc w:val="both"/>
      </w:pPr>
      <w:r w:rsidRPr="00027F3A">
        <w:rPr>
          <w:i/>
          <w:iCs/>
        </w:rPr>
        <w:t>Szegedi jog- és bölcsészhallgatók adatbázisa és 1914–1920 között teljesített katonai szolgálatai</w:t>
      </w:r>
      <w:r>
        <w:t xml:space="preserve">. In: </w:t>
      </w:r>
      <w:r>
        <w:t>Trianon és a magyar felsőoktatás I</w:t>
      </w:r>
      <w:r>
        <w:t>II</w:t>
      </w:r>
      <w:r>
        <w:t xml:space="preserve">. Szerk. </w:t>
      </w:r>
      <w:proofErr w:type="spellStart"/>
      <w:r>
        <w:t>Ujváry</w:t>
      </w:r>
      <w:proofErr w:type="spellEnd"/>
      <w:r>
        <w:t xml:space="preserve"> Gábor. Budapest,</w:t>
      </w:r>
      <w:r>
        <w:t xml:space="preserve"> 2020. 87–171.</w:t>
      </w:r>
    </w:p>
    <w:p w14:paraId="77950D45" w14:textId="7F8F8C58" w:rsidR="00B8629E" w:rsidRDefault="006266E1" w:rsidP="00027F3A">
      <w:pPr>
        <w:pStyle w:val="Listaszerbekezds"/>
        <w:numPr>
          <w:ilvl w:val="0"/>
          <w:numId w:val="1"/>
        </w:numPr>
        <w:ind w:left="357" w:hanging="357"/>
        <w:jc w:val="both"/>
      </w:pPr>
      <w:r w:rsidRPr="00027F3A">
        <w:rPr>
          <w:i/>
          <w:iCs/>
        </w:rPr>
        <w:t>Hallgatók és professzorok megpróbáltatásai a kolozsvári egyetem jogellenes és erőszakos elfoglalásakor</w:t>
      </w:r>
      <w:r>
        <w:t>. In: „Valami fáj, ami nincs”. A trianoni békekötés előzményei és következményei. Szerk. Anka László. Budapest, 2020. 151–196.</w:t>
      </w:r>
    </w:p>
    <w:p w14:paraId="410800DB" w14:textId="5FD1B1E0" w:rsidR="00714A8E" w:rsidRDefault="00714A8E" w:rsidP="00027F3A">
      <w:pPr>
        <w:pStyle w:val="Listaszerbekezds"/>
        <w:numPr>
          <w:ilvl w:val="0"/>
          <w:numId w:val="1"/>
        </w:numPr>
        <w:ind w:left="357" w:hanging="357"/>
        <w:jc w:val="both"/>
      </w:pPr>
      <w:r>
        <w:rPr>
          <w:i/>
          <w:iCs/>
        </w:rPr>
        <w:t xml:space="preserve">Katolikus ifjúsági mozgalmak Szegeden </w:t>
      </w:r>
      <w:r w:rsidRPr="00714A8E">
        <w:rPr>
          <w:i/>
          <w:iCs/>
        </w:rPr>
        <w:t>(1923–1943) – Glattfelder Gyula szerepe a szegedi egyetemisták humanizmusában</w:t>
      </w:r>
      <w:r>
        <w:t xml:space="preserve">. </w:t>
      </w:r>
      <w:proofErr w:type="spellStart"/>
      <w:r>
        <w:t>Deliberationes</w:t>
      </w:r>
      <w:proofErr w:type="spellEnd"/>
      <w:r>
        <w:t xml:space="preserve"> 13 (2020) 1: 190–240.</w:t>
      </w:r>
    </w:p>
    <w:p w14:paraId="0CA0076F" w14:textId="6ECF346B" w:rsidR="00B8629E" w:rsidRDefault="006266E1" w:rsidP="00027F3A">
      <w:pPr>
        <w:pStyle w:val="Listaszerbekezds"/>
        <w:numPr>
          <w:ilvl w:val="0"/>
          <w:numId w:val="1"/>
        </w:numPr>
        <w:ind w:left="357" w:hanging="357"/>
        <w:jc w:val="both"/>
      </w:pPr>
      <w:r w:rsidRPr="00027F3A">
        <w:rPr>
          <w:i/>
          <w:iCs/>
        </w:rPr>
        <w:t>A szegedi jogász- és bölcsészhallgatók származási helyei 1920 és 1929 között</w:t>
      </w:r>
      <w:r>
        <w:t xml:space="preserve">. In: </w:t>
      </w:r>
      <w:r>
        <w:t>Trianon és a magyar felsőoktatás I</w:t>
      </w:r>
      <w:r>
        <w:t>V</w:t>
      </w:r>
      <w:r>
        <w:t xml:space="preserve">. Szerk. </w:t>
      </w:r>
      <w:proofErr w:type="spellStart"/>
      <w:r>
        <w:t>Ujváry</w:t>
      </w:r>
      <w:proofErr w:type="spellEnd"/>
      <w:r>
        <w:t xml:space="preserve"> Gábor. Budapest,</w:t>
      </w:r>
      <w:r>
        <w:t xml:space="preserve"> 2021. </w:t>
      </w:r>
      <w:r w:rsidR="000811EC">
        <w:t>187–217.</w:t>
      </w:r>
    </w:p>
    <w:p w14:paraId="1E1ACEBB" w14:textId="2A698172" w:rsidR="00ED34A9" w:rsidRDefault="00ED34A9" w:rsidP="00027F3A">
      <w:pPr>
        <w:pStyle w:val="Listaszerbekezds"/>
        <w:numPr>
          <w:ilvl w:val="0"/>
          <w:numId w:val="1"/>
        </w:numPr>
        <w:ind w:left="357" w:hanging="357"/>
        <w:jc w:val="both"/>
      </w:pPr>
      <w:r w:rsidRPr="00027F3A">
        <w:rPr>
          <w:i/>
          <w:iCs/>
        </w:rPr>
        <w:t>A kolozsvári egyetem Szegedre kerülése</w:t>
      </w:r>
      <w:r>
        <w:t xml:space="preserve">. In: Lokális Trianon II. Szeged az összeomlás éveiben 1918–1920. Szerk. Gulyás László – Tóth Marcell – </w:t>
      </w:r>
      <w:proofErr w:type="spellStart"/>
      <w:r>
        <w:t>Zeman</w:t>
      </w:r>
      <w:proofErr w:type="spellEnd"/>
      <w:r>
        <w:t xml:space="preserve"> Ferenc. Szeged, 2021. </w:t>
      </w:r>
      <w:r w:rsidR="00B6365A">
        <w:t>127–</w:t>
      </w:r>
      <w:r w:rsidR="00881FD0">
        <w:t>146.</w:t>
      </w:r>
    </w:p>
    <w:p w14:paraId="2C97B2DB" w14:textId="0CB456C3" w:rsidR="002428E9" w:rsidRDefault="002428E9" w:rsidP="00027F3A">
      <w:pPr>
        <w:pStyle w:val="Listaszerbekezds"/>
        <w:numPr>
          <w:ilvl w:val="0"/>
          <w:numId w:val="1"/>
        </w:numPr>
        <w:ind w:left="357" w:hanging="357"/>
        <w:jc w:val="both"/>
      </w:pPr>
      <w:r>
        <w:rPr>
          <w:i/>
          <w:iCs/>
        </w:rPr>
        <w:t>A tanárképzés és a gyakorló iskola története</w:t>
      </w:r>
      <w:r w:rsidRPr="002428E9">
        <w:t>.</w:t>
      </w:r>
      <w:r>
        <w:t xml:space="preserve"> In: A kolozsvári egyetem története az alapítástól a szegedi újrakezdésig 1872–1921. (A Szegedi Tudományegyetem és </w:t>
      </w:r>
      <w:proofErr w:type="spellStart"/>
      <w:r>
        <w:t>elődei</w:t>
      </w:r>
      <w:proofErr w:type="spellEnd"/>
      <w:r>
        <w:t xml:space="preserve"> története II.) Szerk. </w:t>
      </w:r>
      <w:proofErr w:type="spellStart"/>
      <w:r>
        <w:t>Marjanucz</w:t>
      </w:r>
      <w:proofErr w:type="spellEnd"/>
      <w:r>
        <w:t xml:space="preserve"> László – Antal Tamás – Vajda Tamás. Szeged, 2022. 493–528.</w:t>
      </w:r>
    </w:p>
    <w:p w14:paraId="3315CFE8" w14:textId="33B5D268" w:rsidR="008561F0" w:rsidRDefault="000811EC" w:rsidP="00027F3A">
      <w:pPr>
        <w:pStyle w:val="Listaszerbekezds"/>
        <w:numPr>
          <w:ilvl w:val="0"/>
          <w:numId w:val="1"/>
        </w:numPr>
        <w:ind w:left="357" w:hanging="357"/>
        <w:jc w:val="both"/>
      </w:pPr>
      <w:r w:rsidRPr="00027F3A">
        <w:rPr>
          <w:i/>
          <w:iCs/>
        </w:rPr>
        <w:t>A kolozsvári egyetem 1872-es megalapítása</w:t>
      </w:r>
      <w:r>
        <w:t>. Somogy</w:t>
      </w:r>
      <w:r w:rsidR="00E26051">
        <w:t xml:space="preserve"> 50 (2022) 1: </w:t>
      </w:r>
      <w:r w:rsidR="00B23B1E">
        <w:t>72–</w:t>
      </w:r>
      <w:r w:rsidR="00F0452E">
        <w:t>85.</w:t>
      </w:r>
    </w:p>
    <w:p w14:paraId="6155B606" w14:textId="7D2F789D" w:rsidR="00FF53B9" w:rsidRDefault="00FF53B9" w:rsidP="00027F3A">
      <w:pPr>
        <w:pStyle w:val="Listaszerbekezds"/>
        <w:numPr>
          <w:ilvl w:val="0"/>
          <w:numId w:val="1"/>
        </w:numPr>
        <w:ind w:left="357" w:hanging="357"/>
        <w:jc w:val="both"/>
      </w:pPr>
      <w:r w:rsidRPr="00027F3A">
        <w:rPr>
          <w:i/>
          <w:iCs/>
        </w:rPr>
        <w:t>Somogyi Szilveszter polgármester szerepe a száműzött kolozsvári egyetem Szegedre kerülésében</w:t>
      </w:r>
      <w:r>
        <w:t>. Gerundium 13 (2022) 1–2: 83–94.</w:t>
      </w:r>
    </w:p>
    <w:sectPr w:rsidR="00FF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1725"/>
    <w:multiLevelType w:val="hybridMultilevel"/>
    <w:tmpl w:val="32986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4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F0"/>
    <w:rsid w:val="00027F3A"/>
    <w:rsid w:val="000811EC"/>
    <w:rsid w:val="002428E9"/>
    <w:rsid w:val="005022F2"/>
    <w:rsid w:val="00596F48"/>
    <w:rsid w:val="006266E1"/>
    <w:rsid w:val="00714A8E"/>
    <w:rsid w:val="008561F0"/>
    <w:rsid w:val="008809E1"/>
    <w:rsid w:val="00881FD0"/>
    <w:rsid w:val="008D4CD4"/>
    <w:rsid w:val="00B23B1E"/>
    <w:rsid w:val="00B6365A"/>
    <w:rsid w:val="00B8629E"/>
    <w:rsid w:val="00E26051"/>
    <w:rsid w:val="00E875BF"/>
    <w:rsid w:val="00ED34A9"/>
    <w:rsid w:val="00F0452E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FC0D"/>
  <w15:chartTrackingRefBased/>
  <w15:docId w15:val="{A234786B-74DE-424D-A8F6-20FC5BFB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61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 TAMAS</dc:creator>
  <cp:keywords/>
  <dc:description/>
  <cp:lastModifiedBy>VAJDA TAMAS</cp:lastModifiedBy>
  <cp:revision>7</cp:revision>
  <dcterms:created xsi:type="dcterms:W3CDTF">2022-09-05T12:27:00Z</dcterms:created>
  <dcterms:modified xsi:type="dcterms:W3CDTF">2022-09-05T13:06:00Z</dcterms:modified>
</cp:coreProperties>
</file>