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3D9B817D" w:rsidR="00C74C04" w:rsidRPr="00976179" w:rsidRDefault="00B33BB9" w:rsidP="007722DF">
      <w:pPr>
        <w:pStyle w:val="Cmsor2"/>
        <w:jc w:val="center"/>
      </w:pPr>
      <w:r w:rsidRPr="00976179">
        <w:t xml:space="preserve">A megajánlott termékek részletes műszaki leírása </w:t>
      </w:r>
      <w:r w:rsidR="00C5704F" w:rsidRPr="00976179">
        <w:t xml:space="preserve">– </w:t>
      </w:r>
      <w:r w:rsidR="00297398" w:rsidRPr="00297398">
        <w:t>8</w:t>
      </w:r>
      <w:r w:rsidR="00C5704F" w:rsidRPr="00297398">
        <w:t>. rész</w:t>
      </w:r>
      <w:r w:rsidRPr="00976179">
        <w:rPr>
          <w:rStyle w:val="Lbjegyzet-hivatkozs"/>
          <w:rFonts w:ascii="Arial" w:hAnsi="Arial" w:cs="Arial"/>
          <w:sz w:val="20"/>
          <w:szCs w:val="20"/>
        </w:rPr>
        <w:footnoteReference w:id="1"/>
      </w:r>
    </w:p>
    <w:p w14:paraId="18D70D34" w14:textId="77777777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3EC1F6A6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„</w:t>
      </w:r>
      <w:r w:rsidR="009D0886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A GINOP-2-3-2-15-2016-00015 számú projekt megvalósításához szükséges eszközbeszerzés - Az </w:t>
      </w:r>
      <w:proofErr w:type="spellStart"/>
      <w:r w:rsidR="009D0886" w:rsidRPr="00927F5F">
        <w:rPr>
          <w:rFonts w:ascii="Arial" w:hAnsi="Arial" w:cs="Arial"/>
          <w:b/>
          <w:bCs/>
          <w:i/>
          <w:iCs/>
          <w:sz w:val="20"/>
          <w:szCs w:val="20"/>
        </w:rPr>
        <w:t>intercelluláris</w:t>
      </w:r>
      <w:proofErr w:type="spellEnd"/>
      <w:r w:rsidR="009D0886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 kommunikáció szerepe a határfelületek </w:t>
      </w:r>
      <w:proofErr w:type="spellStart"/>
      <w:r w:rsidR="009D0886" w:rsidRPr="00927F5F">
        <w:rPr>
          <w:rFonts w:ascii="Arial" w:hAnsi="Arial" w:cs="Arial"/>
          <w:b/>
          <w:bCs/>
          <w:i/>
          <w:iCs/>
          <w:sz w:val="20"/>
          <w:szCs w:val="20"/>
        </w:rPr>
        <w:t>gyulladásos</w:t>
      </w:r>
      <w:proofErr w:type="spellEnd"/>
      <w:r w:rsidR="009D0886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 és immunológiai betegségei tárgyban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”,</w:t>
      </w:r>
      <w:r w:rsidRPr="00976179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378DAB6F" w:rsidR="007C6ED9" w:rsidRPr="008E467A" w:rsidRDefault="00896ECC" w:rsidP="008E467A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>
        <w:rPr>
          <w:rFonts w:ascii="Arial" w:eastAsia="Calibri" w:hAnsi="Arial" w:cs="Arial"/>
          <w:color w:val="000000"/>
          <w:sz w:val="20"/>
          <w:szCs w:val="20"/>
          <w:lang w:eastAsia="hu-HU"/>
        </w:rPr>
        <w:t>8</w:t>
      </w:r>
      <w:r w:rsidR="007C6ED9" w:rsidRPr="00976179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="007C6ED9" w:rsidRPr="00976179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="007C6ED9" w:rsidRPr="00976179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</w:t>
      </w:r>
      <w:r w:rsidR="007C6ED9" w:rsidRPr="001E4351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tárgya </w:t>
      </w:r>
      <w:r w:rsidR="007C6ED9" w:rsidRPr="001E435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="00383B8A" w:rsidRPr="001E435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8</w:t>
      </w:r>
      <w:r w:rsidR="00A63A79" w:rsidRPr="001E435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1E4351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015DC3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1E4351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hu-HU"/>
        </w:rPr>
        <w:t xml:space="preserve"> </w:t>
      </w:r>
      <w:r w:rsidR="00FD3E7B" w:rsidRPr="001E435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M</w:t>
      </w:r>
      <w:r w:rsidR="00383B8A" w:rsidRPr="001E435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élyhűtő</w:t>
      </w:r>
      <w:r w:rsidR="00973F6A" w:rsidRPr="001E4351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</w:p>
    <w:p w14:paraId="167FBE76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DBA75C1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43B14D15" w:rsidR="007C6ED9" w:rsidRPr="00976179" w:rsidRDefault="007C6ED9" w:rsidP="00291F8D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D65BA9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D65BA9" w:rsidRDefault="00BE749A" w:rsidP="00D65BA9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D65B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D65BA9" w:rsidRDefault="00BE749A" w:rsidP="00D65BA9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D65BA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D65BA9" w:rsidRDefault="00BE749A" w:rsidP="00D65BA9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D65BA9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D65BA9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29551FCF" w:rsidR="00BE749A" w:rsidRPr="00D65BA9" w:rsidRDefault="00383B8A" w:rsidP="00D65BA9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r w:rsidRPr="00D65BA9">
              <w:rPr>
                <w:rFonts w:ascii="Arial" w:hAnsi="Arial" w:cs="Arial"/>
                <w:color w:val="000000"/>
                <w:sz w:val="20"/>
                <w:szCs w:val="20"/>
              </w:rPr>
              <w:t xml:space="preserve">-80 fokos mélyhűtő U9260-0001 </w:t>
            </w:r>
            <w:proofErr w:type="spellStart"/>
            <w:r w:rsidRPr="00D65BA9">
              <w:rPr>
                <w:rFonts w:ascii="Arial" w:hAnsi="Arial" w:cs="Arial"/>
                <w:color w:val="000000"/>
                <w:sz w:val="20"/>
                <w:szCs w:val="20"/>
              </w:rPr>
              <w:t>Eppendorf</w:t>
            </w:r>
            <w:proofErr w:type="spellEnd"/>
            <w:r w:rsidRPr="00D65BA9">
              <w:rPr>
                <w:rFonts w:ascii="Arial" w:hAnsi="Arial" w:cs="Arial"/>
                <w:color w:val="000000"/>
                <w:sz w:val="20"/>
                <w:szCs w:val="20"/>
              </w:rPr>
              <w:t xml:space="preserve"> U410-86 Premium </w:t>
            </w:r>
            <w:proofErr w:type="spellStart"/>
            <w:r w:rsidRPr="00D65BA9">
              <w:rPr>
                <w:rFonts w:ascii="Arial" w:hAnsi="Arial" w:cs="Arial"/>
                <w:color w:val="000000"/>
                <w:sz w:val="20"/>
                <w:szCs w:val="20"/>
              </w:rPr>
              <w:t>upright</w:t>
            </w:r>
            <w:proofErr w:type="spellEnd"/>
            <w:r w:rsidRPr="00D65B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65BA9">
              <w:rPr>
                <w:rFonts w:ascii="Arial" w:hAnsi="Arial" w:cs="Arial"/>
                <w:color w:val="000000"/>
                <w:sz w:val="20"/>
                <w:szCs w:val="20"/>
              </w:rPr>
              <w:t>freezer</w:t>
            </w:r>
            <w:proofErr w:type="spellEnd"/>
            <w:r w:rsidRPr="00D65BA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73F6A" w:rsidRPr="00D65BA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vagy a 321/2015. (X. 30.) Kr. 46. § (3) bekezdése alapján ezekkel műszakilag mindenben egyenértékű eszköz, </w:t>
            </w:r>
            <w:r w:rsidR="00BE749A" w:rsidRPr="00D65BA9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D65BA9" w:rsidRDefault="00BE749A" w:rsidP="00D65BA9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D65BA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D65BA9" w:rsidRDefault="00BE749A" w:rsidP="00D65BA9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D65BA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D65BA9" w:rsidRDefault="00BE749A" w:rsidP="00D65BA9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D65BA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B62287" w:rsidRPr="00D65BA9" w14:paraId="161F9BC7" w14:textId="77777777" w:rsidTr="00BE749A">
        <w:trPr>
          <w:tblCellSpacing w:w="20" w:type="dxa"/>
        </w:trPr>
        <w:tc>
          <w:tcPr>
            <w:tcW w:w="4513" w:type="dxa"/>
          </w:tcPr>
          <w:p w14:paraId="3A5844F7" w14:textId="00F6D32F" w:rsidR="00B62287" w:rsidRPr="00D65BA9" w:rsidRDefault="00B62287" w:rsidP="00D65BA9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5BA9">
              <w:rPr>
                <w:rFonts w:ascii="Arial" w:hAnsi="Arial" w:cs="Arial"/>
                <w:sz w:val="20"/>
                <w:szCs w:val="20"/>
              </w:rPr>
              <w:t>Álló kivitel</w:t>
            </w:r>
          </w:p>
        </w:tc>
        <w:tc>
          <w:tcPr>
            <w:tcW w:w="4423" w:type="dxa"/>
          </w:tcPr>
          <w:p w14:paraId="675A814F" w14:textId="77777777" w:rsidR="00B62287" w:rsidRPr="00D65BA9" w:rsidRDefault="00B62287" w:rsidP="00D65BA9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EF5382" w:rsidRPr="00D65BA9" w14:paraId="7BC8A4D9" w14:textId="77777777" w:rsidTr="00BE749A">
        <w:trPr>
          <w:tblCellSpacing w:w="20" w:type="dxa"/>
        </w:trPr>
        <w:tc>
          <w:tcPr>
            <w:tcW w:w="4513" w:type="dxa"/>
          </w:tcPr>
          <w:p w14:paraId="76898B7D" w14:textId="4E0C8A35" w:rsidR="00EF5382" w:rsidRPr="00D65BA9" w:rsidRDefault="00E83F84" w:rsidP="00D65BA9">
            <w:pPr>
              <w:spacing w:before="60" w:after="6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83F84">
              <w:rPr>
                <w:rFonts w:ascii="Arial" w:hAnsi="Arial" w:cs="Arial"/>
                <w:sz w:val="20"/>
                <w:szCs w:val="20"/>
              </w:rPr>
              <w:t xml:space="preserve"> készülék belső tárolási kapacitása, űrtartalma 400-500 liter közötti legyen</w:t>
            </w:r>
          </w:p>
        </w:tc>
        <w:tc>
          <w:tcPr>
            <w:tcW w:w="4423" w:type="dxa"/>
          </w:tcPr>
          <w:p w14:paraId="15B92B8E" w14:textId="77777777" w:rsidR="00EF5382" w:rsidRPr="00D65BA9" w:rsidRDefault="00EF5382" w:rsidP="00D65BA9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E83F84" w:rsidRPr="00D65BA9" w14:paraId="2F50B526" w14:textId="77777777" w:rsidTr="00BE749A">
        <w:trPr>
          <w:tblCellSpacing w:w="20" w:type="dxa"/>
        </w:trPr>
        <w:tc>
          <w:tcPr>
            <w:tcW w:w="4513" w:type="dxa"/>
          </w:tcPr>
          <w:p w14:paraId="15337277" w14:textId="0BEDED25" w:rsidR="00E83F84" w:rsidRDefault="00E83F84" w:rsidP="00D65BA9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F84">
              <w:rPr>
                <w:rFonts w:ascii="Arial" w:hAnsi="Arial" w:cs="Arial"/>
                <w:sz w:val="20"/>
                <w:szCs w:val="20"/>
              </w:rPr>
              <w:t>alkalmas legyen min. 200 db 2”, 133 cm x 133 cm dobozok tárolására</w:t>
            </w:r>
          </w:p>
        </w:tc>
        <w:tc>
          <w:tcPr>
            <w:tcW w:w="4423" w:type="dxa"/>
          </w:tcPr>
          <w:p w14:paraId="71BB08E2" w14:textId="77777777" w:rsidR="00E83F84" w:rsidRPr="00D65BA9" w:rsidRDefault="00E83F84" w:rsidP="00D65BA9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E83F84" w:rsidRPr="00D65BA9" w14:paraId="1BE65996" w14:textId="77777777" w:rsidTr="00BE749A">
        <w:trPr>
          <w:tblCellSpacing w:w="20" w:type="dxa"/>
        </w:trPr>
        <w:tc>
          <w:tcPr>
            <w:tcW w:w="4513" w:type="dxa"/>
          </w:tcPr>
          <w:p w14:paraId="50818BD2" w14:textId="164D97F4" w:rsidR="00E83F84" w:rsidRPr="00E83F84" w:rsidRDefault="00E83F84" w:rsidP="00D65BA9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F84">
              <w:rPr>
                <w:rFonts w:ascii="Arial" w:hAnsi="Arial" w:cs="Arial"/>
                <w:sz w:val="20"/>
                <w:szCs w:val="20"/>
              </w:rPr>
              <w:t>hőmérséklet beállítási tartománya -50oC és -85°C közötti legyen</w:t>
            </w:r>
          </w:p>
        </w:tc>
        <w:tc>
          <w:tcPr>
            <w:tcW w:w="4423" w:type="dxa"/>
          </w:tcPr>
          <w:p w14:paraId="14DDCBF6" w14:textId="77777777" w:rsidR="00E83F84" w:rsidRPr="00D65BA9" w:rsidRDefault="00E83F84" w:rsidP="00D65BA9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E83F84" w:rsidRPr="00D65BA9" w14:paraId="0AD86616" w14:textId="77777777" w:rsidTr="00BE749A">
        <w:trPr>
          <w:tblCellSpacing w:w="20" w:type="dxa"/>
        </w:trPr>
        <w:tc>
          <w:tcPr>
            <w:tcW w:w="4513" w:type="dxa"/>
          </w:tcPr>
          <w:p w14:paraId="480BD92C" w14:textId="0622E6F3" w:rsidR="00E83F84" w:rsidRPr="00E83F84" w:rsidRDefault="00E83F84" w:rsidP="00D65BA9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F84">
              <w:rPr>
                <w:rFonts w:ascii="Arial" w:hAnsi="Arial" w:cs="Arial"/>
                <w:sz w:val="20"/>
                <w:szCs w:val="20"/>
              </w:rPr>
              <w:t xml:space="preserve">rakodási szint: </w:t>
            </w:r>
            <w:r w:rsidR="008C10D8">
              <w:rPr>
                <w:rFonts w:ascii="Arial" w:hAnsi="Arial" w:cs="Arial"/>
                <w:sz w:val="20"/>
                <w:szCs w:val="20"/>
              </w:rPr>
              <w:t xml:space="preserve">pontosan </w:t>
            </w:r>
            <w:r w:rsidR="00DD7D4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, azaz </w:t>
            </w:r>
            <w:r w:rsidR="00B33639">
              <w:rPr>
                <w:rFonts w:ascii="Arial" w:hAnsi="Arial" w:cs="Arial"/>
                <w:sz w:val="20"/>
                <w:szCs w:val="20"/>
              </w:rPr>
              <w:t xml:space="preserve">a belső </w:t>
            </w:r>
            <w:r>
              <w:rPr>
                <w:rFonts w:ascii="Arial" w:hAnsi="Arial" w:cs="Arial"/>
                <w:sz w:val="20"/>
                <w:szCs w:val="20"/>
              </w:rPr>
              <w:t xml:space="preserve">polcok száma </w:t>
            </w:r>
            <w:r w:rsidR="008C10D8">
              <w:rPr>
                <w:rFonts w:ascii="Arial" w:hAnsi="Arial" w:cs="Arial"/>
                <w:sz w:val="20"/>
                <w:szCs w:val="20"/>
              </w:rPr>
              <w:t>pontosan</w:t>
            </w:r>
            <w:r>
              <w:rPr>
                <w:rFonts w:ascii="Arial" w:hAnsi="Arial" w:cs="Arial"/>
                <w:sz w:val="20"/>
                <w:szCs w:val="20"/>
              </w:rPr>
              <w:t xml:space="preserve"> 4 db</w:t>
            </w:r>
          </w:p>
        </w:tc>
        <w:tc>
          <w:tcPr>
            <w:tcW w:w="4423" w:type="dxa"/>
          </w:tcPr>
          <w:p w14:paraId="09974255" w14:textId="77777777" w:rsidR="00E83F84" w:rsidRPr="00D65BA9" w:rsidRDefault="00E83F84" w:rsidP="00D65BA9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E83F84" w:rsidRPr="00D65BA9" w14:paraId="621A572F" w14:textId="77777777" w:rsidTr="00BE749A">
        <w:trPr>
          <w:tblCellSpacing w:w="20" w:type="dxa"/>
        </w:trPr>
        <w:tc>
          <w:tcPr>
            <w:tcW w:w="4513" w:type="dxa"/>
          </w:tcPr>
          <w:p w14:paraId="269F2D1C" w14:textId="5282A5E9" w:rsidR="00E83F84" w:rsidRPr="00E83F84" w:rsidRDefault="00E83F84" w:rsidP="00D65BA9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F84">
              <w:rPr>
                <w:rFonts w:ascii="Arial" w:hAnsi="Arial" w:cs="Arial"/>
                <w:sz w:val="20"/>
                <w:szCs w:val="20"/>
              </w:rPr>
              <w:t>belső hőszigetelt ajtók száma 5 db</w:t>
            </w:r>
          </w:p>
        </w:tc>
        <w:tc>
          <w:tcPr>
            <w:tcW w:w="4423" w:type="dxa"/>
          </w:tcPr>
          <w:p w14:paraId="43926430" w14:textId="77777777" w:rsidR="00E83F84" w:rsidRPr="00D65BA9" w:rsidRDefault="00E83F84" w:rsidP="00D65BA9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E83F84" w:rsidRPr="00D65BA9" w14:paraId="61467295" w14:textId="77777777" w:rsidTr="00BE749A">
        <w:trPr>
          <w:tblCellSpacing w:w="20" w:type="dxa"/>
        </w:trPr>
        <w:tc>
          <w:tcPr>
            <w:tcW w:w="4513" w:type="dxa"/>
          </w:tcPr>
          <w:p w14:paraId="305CB389" w14:textId="69EE98FA" w:rsidR="00E83F84" w:rsidRPr="00E83F84" w:rsidRDefault="00E83F84" w:rsidP="00D65BA9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F84">
              <w:rPr>
                <w:rFonts w:ascii="Arial" w:hAnsi="Arial" w:cs="Arial"/>
                <w:sz w:val="20"/>
                <w:szCs w:val="20"/>
              </w:rPr>
              <w:t>a készülék mikroprocesszoros vezérléssel rendelkezik</w:t>
            </w:r>
          </w:p>
        </w:tc>
        <w:tc>
          <w:tcPr>
            <w:tcW w:w="4423" w:type="dxa"/>
          </w:tcPr>
          <w:p w14:paraId="6F606D1A" w14:textId="77777777" w:rsidR="00E83F84" w:rsidRPr="00D65BA9" w:rsidRDefault="00E83F84" w:rsidP="00D65BA9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E83F84" w:rsidRPr="00D65BA9" w14:paraId="6223E2E2" w14:textId="77777777" w:rsidTr="00BE749A">
        <w:trPr>
          <w:tblCellSpacing w:w="20" w:type="dxa"/>
        </w:trPr>
        <w:tc>
          <w:tcPr>
            <w:tcW w:w="4513" w:type="dxa"/>
          </w:tcPr>
          <w:p w14:paraId="1D27234A" w14:textId="14E1FA3F" w:rsidR="00E83F84" w:rsidRPr="00E83F84" w:rsidRDefault="00E83F84" w:rsidP="00D65BA9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F84">
              <w:rPr>
                <w:rFonts w:ascii="Arial" w:hAnsi="Arial" w:cs="Arial"/>
                <w:sz w:val="20"/>
                <w:szCs w:val="20"/>
              </w:rPr>
              <w:t>a készülék LED kijelző panellel rendelkezik</w:t>
            </w:r>
          </w:p>
        </w:tc>
        <w:tc>
          <w:tcPr>
            <w:tcW w:w="4423" w:type="dxa"/>
          </w:tcPr>
          <w:p w14:paraId="01818DA7" w14:textId="77777777" w:rsidR="00E83F84" w:rsidRPr="00D65BA9" w:rsidRDefault="00E83F84" w:rsidP="00D65BA9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E83F84" w:rsidRPr="00D65BA9" w14:paraId="7A5F439B" w14:textId="77777777" w:rsidTr="00BE749A">
        <w:trPr>
          <w:tblCellSpacing w:w="20" w:type="dxa"/>
        </w:trPr>
        <w:tc>
          <w:tcPr>
            <w:tcW w:w="4513" w:type="dxa"/>
          </w:tcPr>
          <w:p w14:paraId="74AD383C" w14:textId="0937B1B4" w:rsidR="00E83F84" w:rsidRPr="00E83F84" w:rsidRDefault="00E83F84" w:rsidP="00D65BA9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F84">
              <w:rPr>
                <w:rFonts w:ascii="Arial" w:hAnsi="Arial" w:cs="Arial"/>
                <w:sz w:val="20"/>
                <w:szCs w:val="20"/>
              </w:rPr>
              <w:t>a fagyasztó hűtőrendszere kaszkád felépítésű</w:t>
            </w:r>
          </w:p>
        </w:tc>
        <w:tc>
          <w:tcPr>
            <w:tcW w:w="4423" w:type="dxa"/>
          </w:tcPr>
          <w:p w14:paraId="34534A89" w14:textId="77777777" w:rsidR="00E83F84" w:rsidRPr="00D65BA9" w:rsidRDefault="00E83F84" w:rsidP="00D65BA9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E83F84" w:rsidRPr="00D65BA9" w14:paraId="2A147E8F" w14:textId="77777777" w:rsidTr="00BE749A">
        <w:trPr>
          <w:tblCellSpacing w:w="20" w:type="dxa"/>
        </w:trPr>
        <w:tc>
          <w:tcPr>
            <w:tcW w:w="4513" w:type="dxa"/>
          </w:tcPr>
          <w:p w14:paraId="584D1F6C" w14:textId="07EA26C3" w:rsidR="00E83F84" w:rsidRPr="00E83F84" w:rsidRDefault="00E83F84" w:rsidP="00D65BA9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F84">
              <w:rPr>
                <w:rFonts w:ascii="Arial" w:hAnsi="Arial" w:cs="Arial"/>
                <w:sz w:val="20"/>
                <w:szCs w:val="20"/>
              </w:rPr>
              <w:t>a belső szigetelés PUF rendszerű</w:t>
            </w:r>
          </w:p>
        </w:tc>
        <w:tc>
          <w:tcPr>
            <w:tcW w:w="4423" w:type="dxa"/>
          </w:tcPr>
          <w:p w14:paraId="21BB50B9" w14:textId="77777777" w:rsidR="00E83F84" w:rsidRPr="00D65BA9" w:rsidRDefault="00E83F84" w:rsidP="00D65BA9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E83F84" w:rsidRPr="00D65BA9" w14:paraId="6DE0762D" w14:textId="77777777" w:rsidTr="00BE749A">
        <w:trPr>
          <w:tblCellSpacing w:w="20" w:type="dxa"/>
        </w:trPr>
        <w:tc>
          <w:tcPr>
            <w:tcW w:w="4513" w:type="dxa"/>
          </w:tcPr>
          <w:p w14:paraId="4C92684F" w14:textId="339778BE" w:rsidR="00E83F84" w:rsidRPr="00E83F84" w:rsidRDefault="00E83F84" w:rsidP="00D65BA9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F84">
              <w:rPr>
                <w:rFonts w:ascii="Arial" w:hAnsi="Arial" w:cs="Arial"/>
                <w:sz w:val="20"/>
                <w:szCs w:val="20"/>
              </w:rPr>
              <w:t xml:space="preserve">a belső tér </w:t>
            </w:r>
            <w:proofErr w:type="spellStart"/>
            <w:r w:rsidRPr="00E83F84">
              <w:rPr>
                <w:rFonts w:ascii="Arial" w:hAnsi="Arial" w:cs="Arial"/>
                <w:sz w:val="20"/>
                <w:szCs w:val="20"/>
              </w:rPr>
              <w:t>anyaga</w:t>
            </w:r>
            <w:proofErr w:type="spellEnd"/>
            <w:r w:rsidRPr="00E83F84">
              <w:rPr>
                <w:rFonts w:ascii="Arial" w:hAnsi="Arial" w:cs="Arial"/>
                <w:sz w:val="20"/>
                <w:szCs w:val="20"/>
              </w:rPr>
              <w:t xml:space="preserve"> rozsdamentes acél</w:t>
            </w:r>
          </w:p>
        </w:tc>
        <w:tc>
          <w:tcPr>
            <w:tcW w:w="4423" w:type="dxa"/>
          </w:tcPr>
          <w:p w14:paraId="27B88C05" w14:textId="77777777" w:rsidR="00E83F84" w:rsidRPr="00D65BA9" w:rsidRDefault="00E83F84" w:rsidP="00D65BA9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E83F84" w:rsidRPr="00D65BA9" w14:paraId="4AF8B7F5" w14:textId="77777777" w:rsidTr="00BE749A">
        <w:trPr>
          <w:tblCellSpacing w:w="20" w:type="dxa"/>
        </w:trPr>
        <w:tc>
          <w:tcPr>
            <w:tcW w:w="4513" w:type="dxa"/>
          </w:tcPr>
          <w:p w14:paraId="08E2F35F" w14:textId="47FA80C4" w:rsidR="00E83F84" w:rsidRPr="00E83F84" w:rsidRDefault="00E83F84" w:rsidP="00D65BA9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F84">
              <w:rPr>
                <w:rFonts w:ascii="Arial" w:hAnsi="Arial" w:cs="Arial"/>
                <w:sz w:val="20"/>
                <w:szCs w:val="20"/>
              </w:rPr>
              <w:t>a fagyasztó külső ajtaja zárható legyen</w:t>
            </w:r>
          </w:p>
        </w:tc>
        <w:tc>
          <w:tcPr>
            <w:tcW w:w="4423" w:type="dxa"/>
          </w:tcPr>
          <w:p w14:paraId="059F4A79" w14:textId="77777777" w:rsidR="00E83F84" w:rsidRPr="00D65BA9" w:rsidRDefault="00E83F84" w:rsidP="00D65BA9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E83F84" w:rsidRPr="00D65BA9" w14:paraId="55786C93" w14:textId="77777777" w:rsidTr="00BE749A">
        <w:trPr>
          <w:tblCellSpacing w:w="20" w:type="dxa"/>
        </w:trPr>
        <w:tc>
          <w:tcPr>
            <w:tcW w:w="4513" w:type="dxa"/>
          </w:tcPr>
          <w:p w14:paraId="7E5BA2EA" w14:textId="6A942A99" w:rsidR="00E83F84" w:rsidRPr="00E83F84" w:rsidRDefault="00E83F84" w:rsidP="00D65BA9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F84">
              <w:rPr>
                <w:rFonts w:ascii="Arial" w:hAnsi="Arial" w:cs="Arial"/>
                <w:sz w:val="20"/>
                <w:szCs w:val="20"/>
              </w:rPr>
              <w:lastRenderedPageBreak/>
              <w:t>a minták biztonsága szempontjából a fagyasztó CO2-backup védelmi</w:t>
            </w:r>
            <w:r>
              <w:t xml:space="preserve"> </w:t>
            </w:r>
            <w:r w:rsidRPr="00E83F84">
              <w:rPr>
                <w:rFonts w:ascii="Arial" w:hAnsi="Arial" w:cs="Arial"/>
                <w:sz w:val="20"/>
                <w:szCs w:val="20"/>
              </w:rPr>
              <w:t>rendszerrel összekapcsolható</w:t>
            </w:r>
          </w:p>
        </w:tc>
        <w:tc>
          <w:tcPr>
            <w:tcW w:w="4423" w:type="dxa"/>
          </w:tcPr>
          <w:p w14:paraId="1C85D63C" w14:textId="77777777" w:rsidR="00E83F84" w:rsidRPr="00D65BA9" w:rsidRDefault="00E83F84" w:rsidP="00D65BA9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E83F84" w:rsidRPr="00D65BA9" w14:paraId="4A3FEE80" w14:textId="77777777" w:rsidTr="00BE749A">
        <w:trPr>
          <w:tblCellSpacing w:w="20" w:type="dxa"/>
        </w:trPr>
        <w:tc>
          <w:tcPr>
            <w:tcW w:w="4513" w:type="dxa"/>
          </w:tcPr>
          <w:p w14:paraId="318E7AAB" w14:textId="1FDC52D5" w:rsidR="00E83F84" w:rsidRPr="00E83F84" w:rsidRDefault="00E83F84" w:rsidP="00D65BA9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F84">
              <w:rPr>
                <w:rFonts w:ascii="Arial" w:hAnsi="Arial" w:cs="Arial"/>
                <w:sz w:val="20"/>
                <w:szCs w:val="20"/>
              </w:rPr>
              <w:t>működési zajszint: &lt;56 dB(A)</w:t>
            </w:r>
          </w:p>
        </w:tc>
        <w:tc>
          <w:tcPr>
            <w:tcW w:w="4423" w:type="dxa"/>
          </w:tcPr>
          <w:p w14:paraId="4204B927" w14:textId="77777777" w:rsidR="00E83F84" w:rsidRPr="00D65BA9" w:rsidRDefault="00E83F84" w:rsidP="00D65BA9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E83F84" w:rsidRPr="00D65BA9" w14:paraId="42DF6CE6" w14:textId="77777777" w:rsidTr="00BE749A">
        <w:trPr>
          <w:tblCellSpacing w:w="20" w:type="dxa"/>
        </w:trPr>
        <w:tc>
          <w:tcPr>
            <w:tcW w:w="4513" w:type="dxa"/>
          </w:tcPr>
          <w:p w14:paraId="687049F7" w14:textId="595E7A1B" w:rsidR="00E83F84" w:rsidRPr="00E83F84" w:rsidRDefault="00E83F84" w:rsidP="00D65BA9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3F84">
              <w:rPr>
                <w:rFonts w:ascii="Arial" w:hAnsi="Arial" w:cs="Arial"/>
                <w:sz w:val="20"/>
                <w:szCs w:val="20"/>
              </w:rPr>
              <w:t xml:space="preserve">napi átlagfogyasztás: </w:t>
            </w:r>
            <w:proofErr w:type="gramStart"/>
            <w:r w:rsidRPr="00E83F84">
              <w:rPr>
                <w:rFonts w:ascii="Arial" w:hAnsi="Arial" w:cs="Arial"/>
                <w:sz w:val="20"/>
                <w:szCs w:val="20"/>
              </w:rPr>
              <w:t>&lt;  11</w:t>
            </w:r>
            <w:proofErr w:type="gramEnd"/>
            <w:r w:rsidRPr="00E83F84">
              <w:rPr>
                <w:rFonts w:ascii="Arial" w:hAnsi="Arial" w:cs="Arial"/>
                <w:sz w:val="20"/>
                <w:szCs w:val="20"/>
              </w:rPr>
              <w:t xml:space="preserve"> kWh</w:t>
            </w:r>
          </w:p>
        </w:tc>
        <w:tc>
          <w:tcPr>
            <w:tcW w:w="4423" w:type="dxa"/>
          </w:tcPr>
          <w:p w14:paraId="36D27501" w14:textId="77777777" w:rsidR="00E83F84" w:rsidRPr="00D65BA9" w:rsidRDefault="00E83F84" w:rsidP="00D65BA9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DD7D48" w:rsidRPr="00D65BA9" w14:paraId="66D4ED9D" w14:textId="77777777" w:rsidTr="00BE749A">
        <w:trPr>
          <w:tblCellSpacing w:w="20" w:type="dxa"/>
        </w:trPr>
        <w:tc>
          <w:tcPr>
            <w:tcW w:w="4513" w:type="dxa"/>
          </w:tcPr>
          <w:p w14:paraId="3053BA18" w14:textId="186CE898" w:rsidR="00DD7D48" w:rsidRPr="00E83F84" w:rsidRDefault="00DD7D48" w:rsidP="00D65BA9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7D48">
              <w:rPr>
                <w:rFonts w:ascii="Arial" w:hAnsi="Arial" w:cs="Arial"/>
                <w:bCs/>
                <w:sz w:val="20"/>
                <w:szCs w:val="20"/>
              </w:rPr>
              <w:t>Jótállás (teljeskörű szervíz garancia, karbantartási szerződéskötési lehetőséggel) időtartama (hónap) (minimum 12 hónap, a 12 hónapot meghaladó időtartamot Ajánlatkérő többletpontszámmal értékeli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423" w:type="dxa"/>
          </w:tcPr>
          <w:p w14:paraId="1716F580" w14:textId="77777777" w:rsidR="00DD7D48" w:rsidRPr="00D65BA9" w:rsidRDefault="00DD7D48" w:rsidP="00D65BA9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976179" w:rsidRDefault="00973F6A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BB845B0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proofErr w:type="spellEnd"/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976179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976179" w14:paraId="5D249ED0" w14:textId="77777777" w:rsidTr="00C74C04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1D64CAD9" w:rsidR="008D21EA" w:rsidRPr="00D1380A" w:rsidRDefault="00383B8A" w:rsidP="00721818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383B8A">
              <w:rPr>
                <w:rFonts w:ascii="Arial" w:hAnsi="Arial" w:cs="Arial"/>
                <w:color w:val="000000"/>
                <w:sz w:val="20"/>
                <w:szCs w:val="20"/>
              </w:rPr>
              <w:t xml:space="preserve">-80 fokos mélyhűtő U9260-0001 </w:t>
            </w:r>
            <w:proofErr w:type="spellStart"/>
            <w:r w:rsidRPr="00383B8A">
              <w:rPr>
                <w:rFonts w:ascii="Arial" w:hAnsi="Arial" w:cs="Arial"/>
                <w:color w:val="000000"/>
                <w:sz w:val="20"/>
                <w:szCs w:val="20"/>
              </w:rPr>
              <w:t>Eppendorf</w:t>
            </w:r>
            <w:proofErr w:type="spellEnd"/>
            <w:r w:rsidRPr="00383B8A">
              <w:rPr>
                <w:rFonts w:ascii="Arial" w:hAnsi="Arial" w:cs="Arial"/>
                <w:color w:val="000000"/>
                <w:sz w:val="20"/>
                <w:szCs w:val="20"/>
              </w:rPr>
              <w:t xml:space="preserve"> U410-86 Premium </w:t>
            </w:r>
            <w:proofErr w:type="spellStart"/>
            <w:r w:rsidRPr="00383B8A">
              <w:rPr>
                <w:rFonts w:ascii="Arial" w:hAnsi="Arial" w:cs="Arial"/>
                <w:color w:val="000000"/>
                <w:sz w:val="20"/>
                <w:szCs w:val="20"/>
              </w:rPr>
              <w:t>upright</w:t>
            </w:r>
            <w:proofErr w:type="spellEnd"/>
            <w:r w:rsidRPr="00383B8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3B8A">
              <w:rPr>
                <w:rFonts w:ascii="Arial" w:hAnsi="Arial" w:cs="Arial"/>
                <w:color w:val="000000"/>
                <w:sz w:val="20"/>
                <w:szCs w:val="20"/>
              </w:rPr>
              <w:t>freezer</w:t>
            </w:r>
            <w:proofErr w:type="spellEnd"/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976179" w:rsidRDefault="008D21EA" w:rsidP="00DE46D3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nem </w:t>
      </w: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férhetőek</w:t>
      </w:r>
      <w:proofErr w:type="spellEnd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976179" w:rsidRDefault="00322496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976179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3B18958" w14:textId="33C6AAB6" w:rsidR="00E83F84" w:rsidRPr="00CA00CC" w:rsidRDefault="00322496" w:rsidP="00CA00CC">
      <w:pPr>
        <w:spacing w:after="200" w:line="360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  <w:bookmarkStart w:id="0" w:name="_GoBack"/>
      <w:bookmarkEnd w:id="0"/>
    </w:p>
    <w:sectPr w:rsidR="00E83F84" w:rsidRPr="00CA00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56AEC" w14:textId="77777777" w:rsidR="00413A2B" w:rsidRDefault="00413A2B" w:rsidP="00B33BB9">
      <w:pPr>
        <w:spacing w:after="0" w:line="240" w:lineRule="auto"/>
      </w:pPr>
      <w:r>
        <w:separator/>
      </w:r>
    </w:p>
  </w:endnote>
  <w:endnote w:type="continuationSeparator" w:id="0">
    <w:p w14:paraId="3A1DD51D" w14:textId="77777777" w:rsidR="00413A2B" w:rsidRDefault="00413A2B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EE2DA" w14:textId="77777777" w:rsidR="00413A2B" w:rsidRDefault="00413A2B" w:rsidP="00B33BB9">
      <w:pPr>
        <w:spacing w:after="0" w:line="240" w:lineRule="auto"/>
      </w:pPr>
      <w:r>
        <w:separator/>
      </w:r>
    </w:p>
  </w:footnote>
  <w:footnote w:type="continuationSeparator" w:id="0">
    <w:p w14:paraId="1EF85067" w14:textId="77777777" w:rsidR="00413A2B" w:rsidRDefault="00413A2B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855"/>
    <w:rsid w:val="00015DC3"/>
    <w:rsid w:val="00067F3E"/>
    <w:rsid w:val="00091634"/>
    <w:rsid w:val="000A0BBF"/>
    <w:rsid w:val="000E2F10"/>
    <w:rsid w:val="000F60DC"/>
    <w:rsid w:val="000F6BB1"/>
    <w:rsid w:val="00105721"/>
    <w:rsid w:val="00126F57"/>
    <w:rsid w:val="001D2B00"/>
    <w:rsid w:val="001E4351"/>
    <w:rsid w:val="001E5B05"/>
    <w:rsid w:val="00272A7C"/>
    <w:rsid w:val="0028218B"/>
    <w:rsid w:val="00291F8D"/>
    <w:rsid w:val="00297398"/>
    <w:rsid w:val="002B1034"/>
    <w:rsid w:val="002D6168"/>
    <w:rsid w:val="002E5D01"/>
    <w:rsid w:val="00300706"/>
    <w:rsid w:val="00322496"/>
    <w:rsid w:val="00355910"/>
    <w:rsid w:val="00360D7D"/>
    <w:rsid w:val="00383B8A"/>
    <w:rsid w:val="003A36E4"/>
    <w:rsid w:val="003E0D5E"/>
    <w:rsid w:val="003F48B2"/>
    <w:rsid w:val="00413A2B"/>
    <w:rsid w:val="004B689E"/>
    <w:rsid w:val="004C0976"/>
    <w:rsid w:val="004C7F7E"/>
    <w:rsid w:val="004D1855"/>
    <w:rsid w:val="004D5B18"/>
    <w:rsid w:val="004F6D5C"/>
    <w:rsid w:val="00505B14"/>
    <w:rsid w:val="00535CA7"/>
    <w:rsid w:val="00545678"/>
    <w:rsid w:val="0056541B"/>
    <w:rsid w:val="00571567"/>
    <w:rsid w:val="00591103"/>
    <w:rsid w:val="0059463E"/>
    <w:rsid w:val="00596B3F"/>
    <w:rsid w:val="005C7A4D"/>
    <w:rsid w:val="005D3147"/>
    <w:rsid w:val="005D47A0"/>
    <w:rsid w:val="005F0009"/>
    <w:rsid w:val="005F22DC"/>
    <w:rsid w:val="0066545D"/>
    <w:rsid w:val="00684DDE"/>
    <w:rsid w:val="006864A3"/>
    <w:rsid w:val="00686823"/>
    <w:rsid w:val="006905B8"/>
    <w:rsid w:val="006A0AF1"/>
    <w:rsid w:val="006E542B"/>
    <w:rsid w:val="006F4A95"/>
    <w:rsid w:val="006F5A24"/>
    <w:rsid w:val="0071734D"/>
    <w:rsid w:val="00721818"/>
    <w:rsid w:val="00754B7F"/>
    <w:rsid w:val="007722DF"/>
    <w:rsid w:val="007C6ED9"/>
    <w:rsid w:val="007E453A"/>
    <w:rsid w:val="007E7EAC"/>
    <w:rsid w:val="00814466"/>
    <w:rsid w:val="00817C68"/>
    <w:rsid w:val="00846DD1"/>
    <w:rsid w:val="00872824"/>
    <w:rsid w:val="00874672"/>
    <w:rsid w:val="00885CDE"/>
    <w:rsid w:val="008959FE"/>
    <w:rsid w:val="00896A1D"/>
    <w:rsid w:val="00896ECC"/>
    <w:rsid w:val="008A0FE5"/>
    <w:rsid w:val="008C10D8"/>
    <w:rsid w:val="008C2CEC"/>
    <w:rsid w:val="008D21EA"/>
    <w:rsid w:val="008D27FC"/>
    <w:rsid w:val="008D6758"/>
    <w:rsid w:val="008E467A"/>
    <w:rsid w:val="008F0182"/>
    <w:rsid w:val="008F21A5"/>
    <w:rsid w:val="008F4EE9"/>
    <w:rsid w:val="008F571A"/>
    <w:rsid w:val="00973F6A"/>
    <w:rsid w:val="00976179"/>
    <w:rsid w:val="009C64C0"/>
    <w:rsid w:val="009D0886"/>
    <w:rsid w:val="009D433F"/>
    <w:rsid w:val="009E31D5"/>
    <w:rsid w:val="009F5986"/>
    <w:rsid w:val="00A429EF"/>
    <w:rsid w:val="00A44D13"/>
    <w:rsid w:val="00A63A79"/>
    <w:rsid w:val="00AC15EF"/>
    <w:rsid w:val="00AF4898"/>
    <w:rsid w:val="00B3277B"/>
    <w:rsid w:val="00B33639"/>
    <w:rsid w:val="00B33BB9"/>
    <w:rsid w:val="00B343D7"/>
    <w:rsid w:val="00B42C53"/>
    <w:rsid w:val="00B62287"/>
    <w:rsid w:val="00B86016"/>
    <w:rsid w:val="00B86CFC"/>
    <w:rsid w:val="00B97879"/>
    <w:rsid w:val="00BE1E25"/>
    <w:rsid w:val="00BE3E13"/>
    <w:rsid w:val="00BE749A"/>
    <w:rsid w:val="00C5704F"/>
    <w:rsid w:val="00C74C04"/>
    <w:rsid w:val="00C8531A"/>
    <w:rsid w:val="00C87592"/>
    <w:rsid w:val="00CA00CC"/>
    <w:rsid w:val="00D1380A"/>
    <w:rsid w:val="00D233FC"/>
    <w:rsid w:val="00D65BA9"/>
    <w:rsid w:val="00DB26B6"/>
    <w:rsid w:val="00DD0479"/>
    <w:rsid w:val="00DD7D48"/>
    <w:rsid w:val="00DE46D3"/>
    <w:rsid w:val="00E04E5E"/>
    <w:rsid w:val="00E17E89"/>
    <w:rsid w:val="00E50065"/>
    <w:rsid w:val="00E83F84"/>
    <w:rsid w:val="00E968AE"/>
    <w:rsid w:val="00EC12CC"/>
    <w:rsid w:val="00EF5382"/>
    <w:rsid w:val="00F44662"/>
    <w:rsid w:val="00FB4B84"/>
    <w:rsid w:val="00FD3E7B"/>
    <w:rsid w:val="00FF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A07D445B-CF72-459D-87CA-311CC3FA3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B2B05-67C3-41C6-8EB0-594C12238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349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11</cp:revision>
  <dcterms:created xsi:type="dcterms:W3CDTF">2018-03-08T11:23:00Z</dcterms:created>
  <dcterms:modified xsi:type="dcterms:W3CDTF">2018-03-21T10:30:00Z</dcterms:modified>
</cp:coreProperties>
</file>