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7C296EA7" w:rsidR="00C74C04" w:rsidRPr="00976179" w:rsidRDefault="00B33BB9" w:rsidP="007722DF">
      <w:pPr>
        <w:pStyle w:val="Cmsor2"/>
        <w:jc w:val="center"/>
      </w:pPr>
      <w:r w:rsidRPr="00976179">
        <w:t xml:space="preserve">A megajánlott termékek részletes műszaki leírása </w:t>
      </w:r>
      <w:r w:rsidR="00C5704F" w:rsidRPr="00976179">
        <w:t xml:space="preserve">– </w:t>
      </w:r>
      <w:r w:rsidR="00494A50" w:rsidRPr="00494A50">
        <w:t>1</w:t>
      </w:r>
      <w:r w:rsidR="00F6038A">
        <w:t>5</w:t>
      </w:r>
      <w:r w:rsidR="00C5704F" w:rsidRPr="00494A50">
        <w:t>. rész</w:t>
      </w:r>
      <w:r w:rsidRPr="00976179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6585BDEF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88743D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eszközbeszerzés - Az </w:t>
      </w:r>
      <w:proofErr w:type="spellStart"/>
      <w:r w:rsidR="0088743D" w:rsidRPr="00927F5F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88743D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gyulladásos és immunológiai betegségei tárgyban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9761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0C786905" w:rsidR="007C6ED9" w:rsidRPr="00E245F5" w:rsidRDefault="007C6ED9" w:rsidP="00E245F5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B849F1">
        <w:rPr>
          <w:rFonts w:ascii="Arial" w:eastAsia="Calibri" w:hAnsi="Arial" w:cs="Arial"/>
          <w:color w:val="000000"/>
          <w:sz w:val="20"/>
          <w:szCs w:val="20"/>
          <w:lang w:eastAsia="hu-HU"/>
        </w:rPr>
        <w:t>1</w:t>
      </w:r>
      <w:r w:rsidR="005632A0" w:rsidRPr="00B849F1">
        <w:rPr>
          <w:rFonts w:ascii="Arial" w:eastAsia="Calibri" w:hAnsi="Arial" w:cs="Arial"/>
          <w:color w:val="000000"/>
          <w:sz w:val="20"/>
          <w:szCs w:val="20"/>
          <w:lang w:eastAsia="hu-HU"/>
        </w:rPr>
        <w:t>5</w:t>
      </w:r>
      <w:r w:rsidRPr="00B849F1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Pr="00B849F1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Pr="00B849F1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Pr="00B849F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F44662" w:rsidRPr="00B849F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</w:t>
      </w:r>
      <w:r w:rsidR="005632A0" w:rsidRPr="00B849F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5</w:t>
      </w:r>
      <w:r w:rsidR="00A63A79" w:rsidRPr="00B849F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B849F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B849F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B849F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5632A0" w:rsidRPr="00B849F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Komplett fehérje analizáló rendszer”</w:t>
      </w:r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DBA75C1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43B14D15" w:rsidR="007C6ED9" w:rsidRPr="00976179" w:rsidRDefault="007C6ED9" w:rsidP="00291F8D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2245CEC0" w:rsidR="00BE749A" w:rsidRPr="00A368BA" w:rsidRDefault="005632A0" w:rsidP="00505B1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 w:rsidRPr="00A368BA">
              <w:rPr>
                <w:rFonts w:ascii="Arial" w:hAnsi="Arial" w:cs="Arial"/>
                <w:color w:val="000000"/>
                <w:sz w:val="20"/>
                <w:szCs w:val="20"/>
              </w:rPr>
              <w:t xml:space="preserve">Komplett fehérje analizáló rendszer, </w:t>
            </w:r>
            <w:r w:rsidR="00BE749A" w:rsidRPr="00A368B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BE749A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5F0B22" w:rsidRPr="00976179" w14:paraId="5C75B89E" w14:textId="77777777" w:rsidTr="00BE749A">
        <w:trPr>
          <w:tblCellSpacing w:w="20" w:type="dxa"/>
        </w:trPr>
        <w:tc>
          <w:tcPr>
            <w:tcW w:w="4513" w:type="dxa"/>
          </w:tcPr>
          <w:p w14:paraId="6483FD11" w14:textId="6AB3AC6D" w:rsidR="005F0B22" w:rsidRPr="00991FF7" w:rsidRDefault="005F0B22" w:rsidP="005F0B22">
            <w:pPr>
              <w:tabs>
                <w:tab w:val="left" w:pos="2943"/>
              </w:tabs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1FF7">
              <w:rPr>
                <w:rFonts w:ascii="Arial" w:hAnsi="Arial" w:cs="Arial"/>
                <w:b/>
                <w:sz w:val="20"/>
                <w:szCs w:val="20"/>
              </w:rPr>
              <w:t>Képalkotó és géldokumentációs rendszer:</w:t>
            </w:r>
          </w:p>
        </w:tc>
        <w:tc>
          <w:tcPr>
            <w:tcW w:w="4423" w:type="dxa"/>
          </w:tcPr>
          <w:p w14:paraId="369064BF" w14:textId="77777777" w:rsidR="005F0B22" w:rsidRPr="00976179" w:rsidRDefault="005F0B22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F5382" w:rsidRPr="00976179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3E7A6E96" w:rsidR="00EF5382" w:rsidRPr="00A368BA" w:rsidRDefault="005632A0" w:rsidP="005632A0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A368BA">
              <w:rPr>
                <w:rFonts w:ascii="Arial" w:hAnsi="Arial" w:cs="Arial"/>
                <w:sz w:val="20"/>
                <w:szCs w:val="20"/>
              </w:rPr>
              <w:t>A rendszer alkalmas általános géldokumentációra</w:t>
            </w:r>
          </w:p>
        </w:tc>
        <w:tc>
          <w:tcPr>
            <w:tcW w:w="4423" w:type="dxa"/>
          </w:tcPr>
          <w:p w14:paraId="15B92B8E" w14:textId="77777777" w:rsidR="00EF5382" w:rsidRPr="00976179" w:rsidRDefault="00EF5382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240DB9C2" w14:textId="77777777" w:rsidTr="00BE749A">
        <w:trPr>
          <w:tblCellSpacing w:w="20" w:type="dxa"/>
        </w:trPr>
        <w:tc>
          <w:tcPr>
            <w:tcW w:w="4513" w:type="dxa"/>
          </w:tcPr>
          <w:p w14:paraId="3FF745CA" w14:textId="56A74E4C" w:rsidR="00721818" w:rsidRPr="00A368BA" w:rsidRDefault="005632A0" w:rsidP="005632A0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368BA">
              <w:rPr>
                <w:rFonts w:ascii="Arial" w:hAnsi="Arial" w:cs="Arial"/>
                <w:sz w:val="20"/>
                <w:szCs w:val="20"/>
              </w:rPr>
              <w:t xml:space="preserve">A rendszer alkalmas </w:t>
            </w:r>
            <w:proofErr w:type="spellStart"/>
            <w:r w:rsidRPr="00A368BA">
              <w:rPr>
                <w:rFonts w:ascii="Arial" w:hAnsi="Arial" w:cs="Arial"/>
                <w:sz w:val="20"/>
                <w:szCs w:val="20"/>
              </w:rPr>
              <w:t>kemilumineszcens</w:t>
            </w:r>
            <w:proofErr w:type="spellEnd"/>
            <w:r w:rsidRPr="00A368BA">
              <w:rPr>
                <w:rFonts w:ascii="Arial" w:hAnsi="Arial" w:cs="Arial"/>
                <w:sz w:val="20"/>
                <w:szCs w:val="20"/>
              </w:rPr>
              <w:t xml:space="preserve"> detektálásra</w:t>
            </w:r>
          </w:p>
        </w:tc>
        <w:tc>
          <w:tcPr>
            <w:tcW w:w="4423" w:type="dxa"/>
          </w:tcPr>
          <w:p w14:paraId="0C3D3B04" w14:textId="77777777" w:rsidR="00721818" w:rsidRPr="00976179" w:rsidRDefault="00721818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72C8C15E" w14:textId="77777777" w:rsidTr="00BE749A">
        <w:trPr>
          <w:tblCellSpacing w:w="20" w:type="dxa"/>
        </w:trPr>
        <w:tc>
          <w:tcPr>
            <w:tcW w:w="4513" w:type="dxa"/>
          </w:tcPr>
          <w:p w14:paraId="3D9C0EE2" w14:textId="3A677056" w:rsidR="00721818" w:rsidRPr="00A368BA" w:rsidRDefault="005632A0" w:rsidP="00534D5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368BA">
              <w:rPr>
                <w:rFonts w:ascii="Arial" w:hAnsi="Arial" w:cs="Arial"/>
                <w:sz w:val="20"/>
                <w:szCs w:val="20"/>
              </w:rPr>
              <w:t xml:space="preserve">A rendszer lehetővé teszi fluoreszcensen jelölt </w:t>
            </w:r>
            <w:r w:rsidR="00534D5F">
              <w:rPr>
                <w:rFonts w:ascii="Arial" w:hAnsi="Arial" w:cs="Arial"/>
                <w:sz w:val="20"/>
                <w:szCs w:val="20"/>
              </w:rPr>
              <w:t>minták</w:t>
            </w:r>
            <w:r w:rsidRPr="00A368BA">
              <w:rPr>
                <w:rFonts w:ascii="Arial" w:hAnsi="Arial" w:cs="Arial"/>
                <w:sz w:val="20"/>
                <w:szCs w:val="20"/>
              </w:rPr>
              <w:t xml:space="preserve"> vizsgálatát</w:t>
            </w:r>
          </w:p>
        </w:tc>
        <w:tc>
          <w:tcPr>
            <w:tcW w:w="4423" w:type="dxa"/>
          </w:tcPr>
          <w:p w14:paraId="26F3D1EA" w14:textId="77777777" w:rsidR="00721818" w:rsidRPr="00976179" w:rsidRDefault="00721818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332DBDC0" w14:textId="77777777" w:rsidTr="00BE749A">
        <w:trPr>
          <w:tblCellSpacing w:w="20" w:type="dxa"/>
        </w:trPr>
        <w:tc>
          <w:tcPr>
            <w:tcW w:w="4513" w:type="dxa"/>
          </w:tcPr>
          <w:p w14:paraId="1AAF184E" w14:textId="0A4AE38B" w:rsidR="00721818" w:rsidRPr="00A368BA" w:rsidRDefault="00A368BA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A368BA">
              <w:rPr>
                <w:rFonts w:ascii="Arial" w:hAnsi="Arial" w:cs="Arial"/>
                <w:sz w:val="20"/>
                <w:szCs w:val="20"/>
              </w:rPr>
              <w:t xml:space="preserve">A rendszer lehetővé tesz távoli vörös (Far </w:t>
            </w:r>
            <w:proofErr w:type="spellStart"/>
            <w:r w:rsidRPr="00A368BA">
              <w:rPr>
                <w:rFonts w:ascii="Arial" w:hAnsi="Arial" w:cs="Arial"/>
                <w:sz w:val="20"/>
                <w:szCs w:val="20"/>
              </w:rPr>
              <w:t>red</w:t>
            </w:r>
            <w:proofErr w:type="spellEnd"/>
            <w:r w:rsidRPr="00A368BA">
              <w:rPr>
                <w:rFonts w:ascii="Arial" w:hAnsi="Arial" w:cs="Arial"/>
                <w:sz w:val="20"/>
                <w:szCs w:val="20"/>
              </w:rPr>
              <w:t>) és közeli infravörös (NIR) detektálást</w:t>
            </w:r>
          </w:p>
        </w:tc>
        <w:tc>
          <w:tcPr>
            <w:tcW w:w="4423" w:type="dxa"/>
          </w:tcPr>
          <w:p w14:paraId="4A442434" w14:textId="77777777" w:rsidR="00721818" w:rsidRPr="00976179" w:rsidRDefault="00721818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4F36D102" w14:textId="77777777" w:rsidTr="00BE749A">
        <w:trPr>
          <w:tblCellSpacing w:w="20" w:type="dxa"/>
        </w:trPr>
        <w:tc>
          <w:tcPr>
            <w:tcW w:w="4513" w:type="dxa"/>
          </w:tcPr>
          <w:p w14:paraId="00C30121" w14:textId="77777777" w:rsidR="00A368BA" w:rsidRPr="00A368BA" w:rsidRDefault="00A368BA" w:rsidP="00A368BA">
            <w:pPr>
              <w:pStyle w:val="Listaszerbekezds1"/>
              <w:spacing w:before="60" w:after="60"/>
              <w:ind w:left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68BA">
              <w:rPr>
                <w:rFonts w:ascii="Arial" w:hAnsi="Arial" w:cs="Arial"/>
                <w:sz w:val="20"/>
                <w:szCs w:val="20"/>
              </w:rPr>
              <w:t>Detektálás:</w:t>
            </w:r>
          </w:p>
          <w:p w14:paraId="540EF760" w14:textId="0BF8F431" w:rsidR="00A368BA" w:rsidRPr="00A368BA" w:rsidRDefault="00DA723B" w:rsidP="005F0B22">
            <w:pPr>
              <w:pStyle w:val="Listaszerbekezds1"/>
              <w:numPr>
                <w:ilvl w:val="0"/>
                <w:numId w:val="9"/>
              </w:numPr>
              <w:spacing w:before="60" w:after="60"/>
              <w:ind w:left="39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A368BA" w:rsidRPr="00A368BA">
              <w:rPr>
                <w:rFonts w:ascii="Arial" w:hAnsi="Arial" w:cs="Arial"/>
                <w:sz w:val="20"/>
                <w:szCs w:val="20"/>
              </w:rPr>
              <w:t>uklein</w:t>
            </w:r>
            <w:proofErr w:type="spellEnd"/>
            <w:r w:rsidR="00A368BA" w:rsidRPr="00A368BA">
              <w:rPr>
                <w:rFonts w:ascii="Arial" w:hAnsi="Arial" w:cs="Arial"/>
                <w:sz w:val="20"/>
                <w:szCs w:val="20"/>
              </w:rPr>
              <w:t xml:space="preserve"> sav gélek</w:t>
            </w:r>
          </w:p>
          <w:p w14:paraId="5D34F40B" w14:textId="77777777" w:rsidR="00A368BA" w:rsidRPr="00A368BA" w:rsidRDefault="00A368BA" w:rsidP="005F0B22">
            <w:pPr>
              <w:pStyle w:val="Listaszerbekezds1"/>
              <w:numPr>
                <w:ilvl w:val="0"/>
                <w:numId w:val="9"/>
              </w:numPr>
              <w:spacing w:before="60" w:after="60"/>
              <w:ind w:left="39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BA">
              <w:rPr>
                <w:rFonts w:ascii="Arial" w:hAnsi="Arial" w:cs="Arial"/>
                <w:sz w:val="20"/>
                <w:szCs w:val="20"/>
              </w:rPr>
              <w:t>Protein gélek és membránok kolorimetriás mérése</w:t>
            </w:r>
          </w:p>
          <w:p w14:paraId="53832AF4" w14:textId="77777777" w:rsidR="00A368BA" w:rsidRPr="00A368BA" w:rsidRDefault="00A368BA" w:rsidP="005F0B22">
            <w:pPr>
              <w:pStyle w:val="Listaszerbekezds1"/>
              <w:numPr>
                <w:ilvl w:val="0"/>
                <w:numId w:val="9"/>
              </w:numPr>
              <w:spacing w:before="60" w:after="60"/>
              <w:ind w:left="39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68BA">
              <w:rPr>
                <w:rFonts w:ascii="Arial" w:hAnsi="Arial" w:cs="Arial"/>
                <w:sz w:val="20"/>
                <w:szCs w:val="20"/>
              </w:rPr>
              <w:t>Kemilumineszcens</w:t>
            </w:r>
            <w:proofErr w:type="spellEnd"/>
            <w:r w:rsidRPr="00A368BA">
              <w:rPr>
                <w:rFonts w:ascii="Arial" w:hAnsi="Arial" w:cs="Arial"/>
                <w:sz w:val="20"/>
                <w:szCs w:val="20"/>
              </w:rPr>
              <w:t xml:space="preserve"> detektálás</w:t>
            </w:r>
          </w:p>
          <w:p w14:paraId="717DECD6" w14:textId="7D3F9676" w:rsidR="00721818" w:rsidRPr="00A368BA" w:rsidRDefault="00A368BA" w:rsidP="005F0B22">
            <w:pPr>
              <w:pStyle w:val="Listaszerbekezds"/>
              <w:numPr>
                <w:ilvl w:val="0"/>
                <w:numId w:val="9"/>
              </w:numPr>
              <w:spacing w:before="60" w:after="60"/>
              <w:ind w:left="3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BA">
              <w:rPr>
                <w:rFonts w:ascii="Arial" w:hAnsi="Arial" w:cs="Arial"/>
                <w:sz w:val="20"/>
                <w:szCs w:val="20"/>
              </w:rPr>
              <w:t>Fluoreszcens detektálás látható tartományban és közeli infravörös tartományban</w:t>
            </w:r>
          </w:p>
        </w:tc>
        <w:tc>
          <w:tcPr>
            <w:tcW w:w="4423" w:type="dxa"/>
          </w:tcPr>
          <w:p w14:paraId="06F3BA18" w14:textId="77777777" w:rsidR="00721818" w:rsidRPr="00976179" w:rsidRDefault="00721818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76957EE3" w14:textId="77777777" w:rsidTr="00BE749A">
        <w:trPr>
          <w:tblCellSpacing w:w="20" w:type="dxa"/>
        </w:trPr>
        <w:tc>
          <w:tcPr>
            <w:tcW w:w="4513" w:type="dxa"/>
          </w:tcPr>
          <w:p w14:paraId="04FD0C9A" w14:textId="35894244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 xml:space="preserve">A szignálok detektálását a rendszer hűtött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0B22">
              <w:rPr>
                <w:rFonts w:ascii="Arial" w:hAnsi="Arial" w:cs="Arial"/>
                <w:sz w:val="20"/>
                <w:szCs w:val="20"/>
              </w:rPr>
              <w:t xml:space="preserve">CCD kamerával végzi, a kamera felbontása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F0B22">
              <w:rPr>
                <w:rFonts w:ascii="Arial" w:hAnsi="Arial" w:cs="Arial"/>
                <w:sz w:val="20"/>
                <w:szCs w:val="20"/>
              </w:rPr>
              <w:t>min.: 6 MP</w:t>
            </w:r>
          </w:p>
        </w:tc>
        <w:tc>
          <w:tcPr>
            <w:tcW w:w="4423" w:type="dxa"/>
          </w:tcPr>
          <w:p w14:paraId="7AD91F5F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E245F5" w14:paraId="23296B0F" w14:textId="77777777" w:rsidTr="00BE749A">
        <w:trPr>
          <w:tblCellSpacing w:w="20" w:type="dxa"/>
        </w:trPr>
        <w:tc>
          <w:tcPr>
            <w:tcW w:w="4513" w:type="dxa"/>
          </w:tcPr>
          <w:p w14:paraId="6A999A66" w14:textId="0B37BD0E" w:rsidR="005632A0" w:rsidRPr="00E245F5" w:rsidRDefault="005F0B22" w:rsidP="005632A0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E245F5">
              <w:rPr>
                <w:rFonts w:ascii="Arial" w:hAnsi="Arial" w:cs="Arial"/>
                <w:sz w:val="20"/>
                <w:szCs w:val="20"/>
              </w:rPr>
              <w:t>A rendszert beépített számítógép vezérli, mely érintő képernyővel rendelkezik (kijelző mérete min. 10,1”)</w:t>
            </w:r>
            <w:r w:rsidR="00E245F5" w:rsidRPr="00E245F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245F5" w:rsidRPr="00E245F5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min </w:t>
            </w:r>
            <w:r w:rsidR="00E245F5" w:rsidRPr="007B079A">
              <w:rPr>
                <w:rFonts w:ascii="Arial" w:eastAsiaTheme="minorHAnsi" w:hAnsi="Arial" w:cs="Arial"/>
                <w:bCs/>
                <w:sz w:val="20"/>
                <w:szCs w:val="20"/>
                <w:lang w:eastAsia="ar-SA"/>
              </w:rPr>
              <w:t>10,1”</w:t>
            </w:r>
            <w:r w:rsidR="00E245F5" w:rsidRPr="00E245F5">
              <w:rPr>
                <w:rFonts w:ascii="Arial" w:eastAsiaTheme="minorHAnsi" w:hAnsi="Arial" w:cs="Arial"/>
                <w:bCs/>
                <w:sz w:val="20"/>
                <w:szCs w:val="20"/>
                <w:lang w:eastAsia="ar-SA"/>
              </w:rPr>
              <w:t xml:space="preserve">, az ezt meghaladó </w:t>
            </w:r>
            <w:r w:rsidR="00E245F5" w:rsidRPr="00E245F5">
              <w:rPr>
                <w:rFonts w:ascii="Arial" w:eastAsiaTheme="minorHAnsi" w:hAnsi="Arial" w:cs="Arial"/>
                <w:bCs/>
                <w:sz w:val="20"/>
                <w:szCs w:val="20"/>
                <w:lang w:eastAsia="ar-SA"/>
              </w:rPr>
              <w:lastRenderedPageBreak/>
              <w:t>képernyő méretet Ajánlatkérő többletpontszámmal értékeli</w:t>
            </w:r>
            <w:r w:rsidR="00E245F5" w:rsidRPr="00E245F5">
              <w:rPr>
                <w:rFonts w:ascii="Arial" w:eastAsiaTheme="minorHAnsi" w:hAnsi="Arial" w:cs="Arial"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4423" w:type="dxa"/>
          </w:tcPr>
          <w:p w14:paraId="21C52501" w14:textId="77777777" w:rsidR="005632A0" w:rsidRPr="00E245F5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4E7283D1" w14:textId="77777777" w:rsidTr="00BE749A">
        <w:trPr>
          <w:tblCellSpacing w:w="20" w:type="dxa"/>
        </w:trPr>
        <w:tc>
          <w:tcPr>
            <w:tcW w:w="4513" w:type="dxa"/>
          </w:tcPr>
          <w:p w14:paraId="15D760FE" w14:textId="660FB368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>A képalkotási terület mérete minimum 20X15 cm</w:t>
            </w:r>
            <w:r w:rsidR="00E245F5">
              <w:rPr>
                <w:rFonts w:ascii="Arial" w:hAnsi="Arial" w:cs="Arial"/>
                <w:sz w:val="20"/>
                <w:szCs w:val="20"/>
              </w:rPr>
              <w:t>, azaz min. 300 cm2 (</w:t>
            </w:r>
            <w:r w:rsidR="00E245F5" w:rsidRPr="00E245F5">
              <w:rPr>
                <w:rFonts w:ascii="Arial" w:hAnsi="Arial" w:cs="Arial"/>
                <w:bCs/>
                <w:sz w:val="20"/>
                <w:szCs w:val="20"/>
              </w:rPr>
              <w:t>min. 300 cm</w:t>
            </w:r>
            <w:r w:rsidR="00E245F5" w:rsidRPr="00E245F5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="00E245F5" w:rsidRPr="00E245F5">
              <w:rPr>
                <w:rFonts w:ascii="Arial" w:hAnsi="Arial" w:cs="Arial"/>
                <w:bCs/>
                <w:sz w:val="20"/>
                <w:szCs w:val="20"/>
              </w:rPr>
              <w:t>, a 300cm</w:t>
            </w:r>
            <w:r w:rsidR="00E245F5" w:rsidRPr="00E245F5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="00E245F5" w:rsidRPr="00E245F5">
              <w:rPr>
                <w:rFonts w:ascii="Arial" w:hAnsi="Arial" w:cs="Arial"/>
                <w:bCs/>
                <w:sz w:val="20"/>
                <w:szCs w:val="20"/>
              </w:rPr>
              <w:t>-t meghaladó méretű képalkotási területet Ajánlatkérő többletpontszámmal értékeli</w:t>
            </w:r>
            <w:r w:rsidR="00E245F5">
              <w:rPr>
                <w:rFonts w:ascii="Arial" w:hAnsi="Arial" w:cs="Arial"/>
                <w:bCs/>
                <w:sz w:val="20"/>
                <w:szCs w:val="20"/>
              </w:rPr>
              <w:t xml:space="preserve">) (az </w:t>
            </w:r>
            <w:r w:rsidR="00E82C39">
              <w:rPr>
                <w:rFonts w:ascii="Arial" w:hAnsi="Arial" w:cs="Arial"/>
                <w:bCs/>
                <w:sz w:val="20"/>
                <w:szCs w:val="20"/>
              </w:rPr>
              <w:t>oldalméreteket</w:t>
            </w:r>
            <w:r w:rsidR="00E245F5">
              <w:rPr>
                <w:rFonts w:ascii="Arial" w:hAnsi="Arial" w:cs="Arial"/>
                <w:bCs/>
                <w:sz w:val="20"/>
                <w:szCs w:val="20"/>
              </w:rPr>
              <w:t xml:space="preserve"> cm-ben kifejezve, és a cm2 értéket egyaránt kérjük megadni!)</w:t>
            </w:r>
          </w:p>
        </w:tc>
        <w:tc>
          <w:tcPr>
            <w:tcW w:w="4423" w:type="dxa"/>
          </w:tcPr>
          <w:p w14:paraId="02B0A9E6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6808C0E9" w14:textId="77777777" w:rsidTr="00BE749A">
        <w:trPr>
          <w:tblCellSpacing w:w="20" w:type="dxa"/>
        </w:trPr>
        <w:tc>
          <w:tcPr>
            <w:tcW w:w="4513" w:type="dxa"/>
          </w:tcPr>
          <w:p w14:paraId="5F63B300" w14:textId="3C9C17B3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>A képek exportálhatóak USB csatlakozón keresztül külső adathordozóra, hálózaton belüli mappába, vagy önálló számítógépre</w:t>
            </w:r>
          </w:p>
        </w:tc>
        <w:tc>
          <w:tcPr>
            <w:tcW w:w="4423" w:type="dxa"/>
          </w:tcPr>
          <w:p w14:paraId="0ED6F885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46D0BDEC" w14:textId="77777777" w:rsidTr="00BE749A">
        <w:trPr>
          <w:tblCellSpacing w:w="20" w:type="dxa"/>
        </w:trPr>
        <w:tc>
          <w:tcPr>
            <w:tcW w:w="4513" w:type="dxa"/>
          </w:tcPr>
          <w:p w14:paraId="0F2237D5" w14:textId="56D2B18F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>A rendszer 16 bit-es képek készítésére alkalmas</w:t>
            </w:r>
          </w:p>
        </w:tc>
        <w:tc>
          <w:tcPr>
            <w:tcW w:w="4423" w:type="dxa"/>
          </w:tcPr>
          <w:p w14:paraId="2EC4968F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453DF7FC" w14:textId="77777777" w:rsidTr="00BE749A">
        <w:trPr>
          <w:tblCellSpacing w:w="20" w:type="dxa"/>
        </w:trPr>
        <w:tc>
          <w:tcPr>
            <w:tcW w:w="4513" w:type="dxa"/>
          </w:tcPr>
          <w:p w14:paraId="75F80341" w14:textId="62C7F269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 xml:space="preserve">Támogatott képformátumok: </w:t>
            </w:r>
            <w:proofErr w:type="spellStart"/>
            <w:r w:rsidRPr="005F0B22">
              <w:rPr>
                <w:rFonts w:ascii="Arial" w:hAnsi="Arial" w:cs="Arial"/>
                <w:sz w:val="20"/>
                <w:szCs w:val="20"/>
              </w:rPr>
              <w:t>jpeg</w:t>
            </w:r>
            <w:proofErr w:type="spellEnd"/>
            <w:r w:rsidRPr="005F0B22">
              <w:rPr>
                <w:rFonts w:ascii="Arial" w:hAnsi="Arial" w:cs="Arial"/>
                <w:sz w:val="20"/>
                <w:szCs w:val="20"/>
              </w:rPr>
              <w:t xml:space="preserve"> és </w:t>
            </w:r>
            <w:proofErr w:type="spellStart"/>
            <w:r w:rsidRPr="005F0B22">
              <w:rPr>
                <w:rFonts w:ascii="Arial" w:hAnsi="Arial" w:cs="Arial"/>
                <w:sz w:val="20"/>
                <w:szCs w:val="20"/>
              </w:rPr>
              <w:t>tiff</w:t>
            </w:r>
            <w:proofErr w:type="spellEnd"/>
            <w:r w:rsidRPr="005F0B22">
              <w:rPr>
                <w:rFonts w:ascii="Arial" w:hAnsi="Arial" w:cs="Arial"/>
                <w:sz w:val="20"/>
                <w:szCs w:val="20"/>
              </w:rPr>
              <w:t xml:space="preserve"> (további támogatott formátumok lehetségesek, de előnyt nem jelentenek)</w:t>
            </w:r>
          </w:p>
        </w:tc>
        <w:tc>
          <w:tcPr>
            <w:tcW w:w="4423" w:type="dxa"/>
          </w:tcPr>
          <w:p w14:paraId="46A1B8DE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5A19A15F" w14:textId="77777777" w:rsidTr="00BE749A">
        <w:trPr>
          <w:tblCellSpacing w:w="20" w:type="dxa"/>
        </w:trPr>
        <w:tc>
          <w:tcPr>
            <w:tcW w:w="4513" w:type="dxa"/>
          </w:tcPr>
          <w:p w14:paraId="4E70527E" w14:textId="2B92A4D2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>Az analizáló szoftver Windows és Mac kompatibilis</w:t>
            </w:r>
          </w:p>
        </w:tc>
        <w:tc>
          <w:tcPr>
            <w:tcW w:w="4423" w:type="dxa"/>
          </w:tcPr>
          <w:p w14:paraId="461977E7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4B9C4850" w14:textId="77777777" w:rsidTr="00BE749A">
        <w:trPr>
          <w:tblCellSpacing w:w="20" w:type="dxa"/>
        </w:trPr>
        <w:tc>
          <w:tcPr>
            <w:tcW w:w="4513" w:type="dxa"/>
          </w:tcPr>
          <w:p w14:paraId="1D129A5A" w14:textId="000E8BE7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 xml:space="preserve">A rendszer plusz tálcával rendelkezik cinkkel, illetve </w:t>
            </w:r>
            <w:proofErr w:type="spellStart"/>
            <w:r w:rsidRPr="005F0B22">
              <w:rPr>
                <w:rFonts w:ascii="Arial" w:hAnsi="Arial" w:cs="Arial"/>
                <w:sz w:val="20"/>
                <w:szCs w:val="20"/>
              </w:rPr>
              <w:t>Coomassie</w:t>
            </w:r>
            <w:proofErr w:type="spellEnd"/>
            <w:r w:rsidRPr="005F0B22">
              <w:rPr>
                <w:rFonts w:ascii="Arial" w:hAnsi="Arial" w:cs="Arial"/>
                <w:sz w:val="20"/>
                <w:szCs w:val="20"/>
              </w:rPr>
              <w:t xml:space="preserve"> festéssel jelölt gélek és </w:t>
            </w:r>
            <w:proofErr w:type="spellStart"/>
            <w:r w:rsidRPr="005F0B22">
              <w:rPr>
                <w:rFonts w:ascii="Arial" w:hAnsi="Arial" w:cs="Arial"/>
                <w:sz w:val="20"/>
                <w:szCs w:val="20"/>
              </w:rPr>
              <w:t>blottok</w:t>
            </w:r>
            <w:proofErr w:type="spellEnd"/>
            <w:r w:rsidRPr="005F0B22">
              <w:rPr>
                <w:rFonts w:ascii="Arial" w:hAnsi="Arial" w:cs="Arial"/>
                <w:sz w:val="20"/>
                <w:szCs w:val="20"/>
              </w:rPr>
              <w:t xml:space="preserve"> vizsgálatához</w:t>
            </w:r>
          </w:p>
        </w:tc>
        <w:tc>
          <w:tcPr>
            <w:tcW w:w="4423" w:type="dxa"/>
          </w:tcPr>
          <w:p w14:paraId="6DB81F79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0DC4C7B9" w14:textId="77777777" w:rsidTr="00BE749A">
        <w:trPr>
          <w:tblCellSpacing w:w="20" w:type="dxa"/>
        </w:trPr>
        <w:tc>
          <w:tcPr>
            <w:tcW w:w="4513" w:type="dxa"/>
          </w:tcPr>
          <w:p w14:paraId="32D6731E" w14:textId="2D68135E" w:rsidR="005632A0" w:rsidRPr="005F0B22" w:rsidRDefault="005F0B22" w:rsidP="003A2FF9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>A rendszer</w:t>
            </w:r>
            <w:r w:rsidR="003A2FF9">
              <w:rPr>
                <w:rFonts w:ascii="Arial" w:hAnsi="Arial" w:cs="Arial"/>
                <w:sz w:val="20"/>
                <w:szCs w:val="20"/>
              </w:rPr>
              <w:t>t</w:t>
            </w:r>
            <w:r w:rsidRPr="005F0B22">
              <w:rPr>
                <w:rFonts w:ascii="Arial" w:hAnsi="Arial" w:cs="Arial"/>
                <w:sz w:val="20"/>
                <w:szCs w:val="20"/>
              </w:rPr>
              <w:t xml:space="preserve"> plusz tálcával szállítják </w:t>
            </w:r>
            <w:r w:rsidR="003A2FF9">
              <w:rPr>
                <w:rFonts w:ascii="Arial" w:hAnsi="Arial" w:cs="Arial"/>
                <w:sz w:val="20"/>
                <w:szCs w:val="20"/>
              </w:rPr>
              <w:t>a nukleinsav</w:t>
            </w:r>
            <w:r w:rsidRPr="005F0B22">
              <w:rPr>
                <w:rFonts w:ascii="Arial" w:hAnsi="Arial" w:cs="Arial"/>
                <w:sz w:val="20"/>
                <w:szCs w:val="20"/>
              </w:rPr>
              <w:t xml:space="preserve"> gélek detektálására</w:t>
            </w:r>
          </w:p>
        </w:tc>
        <w:tc>
          <w:tcPr>
            <w:tcW w:w="4423" w:type="dxa"/>
          </w:tcPr>
          <w:p w14:paraId="680B1F83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06A5713E" w14:textId="77777777" w:rsidTr="00BE749A">
        <w:trPr>
          <w:tblCellSpacing w:w="20" w:type="dxa"/>
        </w:trPr>
        <w:tc>
          <w:tcPr>
            <w:tcW w:w="4513" w:type="dxa"/>
          </w:tcPr>
          <w:p w14:paraId="056BBCE5" w14:textId="01B24B2A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>Az árajánlat helyszíni tréninget tartalmaz</w:t>
            </w:r>
          </w:p>
        </w:tc>
        <w:tc>
          <w:tcPr>
            <w:tcW w:w="4423" w:type="dxa"/>
          </w:tcPr>
          <w:p w14:paraId="113A5A43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7346ECB6" w14:textId="77777777" w:rsidTr="00BE749A">
        <w:trPr>
          <w:tblCellSpacing w:w="20" w:type="dxa"/>
        </w:trPr>
        <w:tc>
          <w:tcPr>
            <w:tcW w:w="4513" w:type="dxa"/>
          </w:tcPr>
          <w:p w14:paraId="6AB0A688" w14:textId="5505113F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>A képalkotó rendszer szoftvere normalizálásra alkalmas</w:t>
            </w:r>
          </w:p>
        </w:tc>
        <w:tc>
          <w:tcPr>
            <w:tcW w:w="4423" w:type="dxa"/>
          </w:tcPr>
          <w:p w14:paraId="15F1AB57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2748D0C0" w14:textId="77777777" w:rsidTr="00BE749A">
        <w:trPr>
          <w:tblCellSpacing w:w="20" w:type="dxa"/>
        </w:trPr>
        <w:tc>
          <w:tcPr>
            <w:tcW w:w="4513" w:type="dxa"/>
          </w:tcPr>
          <w:p w14:paraId="2046D94F" w14:textId="4BDFF9C7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b/>
                <w:sz w:val="20"/>
                <w:szCs w:val="20"/>
              </w:rPr>
              <w:t xml:space="preserve">Fehérje </w:t>
            </w:r>
            <w:proofErr w:type="spellStart"/>
            <w:r w:rsidRPr="005F0B22">
              <w:rPr>
                <w:rFonts w:ascii="Arial" w:hAnsi="Arial" w:cs="Arial"/>
                <w:b/>
                <w:sz w:val="20"/>
                <w:szCs w:val="20"/>
              </w:rPr>
              <w:t>blottoló</w:t>
            </w:r>
            <w:proofErr w:type="spellEnd"/>
            <w:r w:rsidRPr="005F0B22">
              <w:rPr>
                <w:rFonts w:ascii="Arial" w:hAnsi="Arial" w:cs="Arial"/>
                <w:b/>
                <w:sz w:val="20"/>
                <w:szCs w:val="20"/>
              </w:rPr>
              <w:t xml:space="preserve"> rendszer</w:t>
            </w:r>
          </w:p>
        </w:tc>
        <w:tc>
          <w:tcPr>
            <w:tcW w:w="4423" w:type="dxa"/>
          </w:tcPr>
          <w:p w14:paraId="590B7308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521FCCA5" w14:textId="77777777" w:rsidTr="00BE749A">
        <w:trPr>
          <w:tblCellSpacing w:w="20" w:type="dxa"/>
        </w:trPr>
        <w:tc>
          <w:tcPr>
            <w:tcW w:w="4513" w:type="dxa"/>
          </w:tcPr>
          <w:p w14:paraId="76870E38" w14:textId="303AC2F1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 xml:space="preserve">A rendszer alkalmas gélek félszáraz és gyors </w:t>
            </w:r>
            <w:proofErr w:type="spellStart"/>
            <w:r w:rsidRPr="005F0B22">
              <w:rPr>
                <w:rFonts w:ascii="Arial" w:hAnsi="Arial" w:cs="Arial"/>
                <w:sz w:val="20"/>
                <w:szCs w:val="20"/>
              </w:rPr>
              <w:t>blottolására</w:t>
            </w:r>
            <w:proofErr w:type="spellEnd"/>
          </w:p>
        </w:tc>
        <w:tc>
          <w:tcPr>
            <w:tcW w:w="4423" w:type="dxa"/>
          </w:tcPr>
          <w:p w14:paraId="36395FDF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0548CBD7" w14:textId="77777777" w:rsidTr="00BE749A">
        <w:trPr>
          <w:tblCellSpacing w:w="20" w:type="dxa"/>
        </w:trPr>
        <w:tc>
          <w:tcPr>
            <w:tcW w:w="4513" w:type="dxa"/>
          </w:tcPr>
          <w:p w14:paraId="08B07FD7" w14:textId="5FD26D20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>A rendszer programozható, a gyártó által megírt, és felhasználó által írt programokkal működik</w:t>
            </w:r>
          </w:p>
        </w:tc>
        <w:tc>
          <w:tcPr>
            <w:tcW w:w="4423" w:type="dxa"/>
          </w:tcPr>
          <w:p w14:paraId="7625054A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0FE82EC5" w14:textId="77777777" w:rsidTr="00BE749A">
        <w:trPr>
          <w:tblCellSpacing w:w="20" w:type="dxa"/>
        </w:trPr>
        <w:tc>
          <w:tcPr>
            <w:tcW w:w="4513" w:type="dxa"/>
          </w:tcPr>
          <w:p w14:paraId="3937AB5E" w14:textId="407B8E05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 xml:space="preserve">A rendszer alkalmas saját </w:t>
            </w:r>
            <w:proofErr w:type="spellStart"/>
            <w:r w:rsidRPr="005F0B22">
              <w:rPr>
                <w:rFonts w:ascii="Arial" w:hAnsi="Arial" w:cs="Arial"/>
                <w:sz w:val="20"/>
                <w:szCs w:val="20"/>
              </w:rPr>
              <w:t>blotszendvicsek</w:t>
            </w:r>
            <w:proofErr w:type="spellEnd"/>
            <w:r w:rsidRPr="005F0B22">
              <w:rPr>
                <w:rFonts w:ascii="Arial" w:hAnsi="Arial" w:cs="Arial"/>
                <w:sz w:val="20"/>
                <w:szCs w:val="20"/>
              </w:rPr>
              <w:t xml:space="preserve"> és gyártó ált előre gyártott szendvicsek használatára</w:t>
            </w:r>
          </w:p>
        </w:tc>
        <w:tc>
          <w:tcPr>
            <w:tcW w:w="4423" w:type="dxa"/>
          </w:tcPr>
          <w:p w14:paraId="27B618F5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1CB31189" w14:textId="77777777" w:rsidTr="00BE749A">
        <w:trPr>
          <w:tblCellSpacing w:w="20" w:type="dxa"/>
        </w:trPr>
        <w:tc>
          <w:tcPr>
            <w:tcW w:w="4513" w:type="dxa"/>
          </w:tcPr>
          <w:p w14:paraId="4CEA6141" w14:textId="1ED6AC07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b/>
                <w:sz w:val="20"/>
                <w:szCs w:val="20"/>
              </w:rPr>
              <w:t xml:space="preserve">Fehérje </w:t>
            </w:r>
            <w:proofErr w:type="spellStart"/>
            <w:r w:rsidRPr="005F0B22">
              <w:rPr>
                <w:rFonts w:ascii="Arial" w:hAnsi="Arial" w:cs="Arial"/>
                <w:b/>
                <w:sz w:val="20"/>
                <w:szCs w:val="20"/>
              </w:rPr>
              <w:t>elektroforézis</w:t>
            </w:r>
            <w:proofErr w:type="spellEnd"/>
            <w:r w:rsidRPr="005F0B22">
              <w:rPr>
                <w:rFonts w:ascii="Arial" w:hAnsi="Arial" w:cs="Arial"/>
                <w:b/>
                <w:sz w:val="20"/>
                <w:szCs w:val="20"/>
              </w:rPr>
              <w:t xml:space="preserve"> rendszer</w:t>
            </w:r>
          </w:p>
        </w:tc>
        <w:tc>
          <w:tcPr>
            <w:tcW w:w="4423" w:type="dxa"/>
          </w:tcPr>
          <w:p w14:paraId="56A1EAA1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6938C46F" w14:textId="77777777" w:rsidTr="00BE749A">
        <w:trPr>
          <w:tblCellSpacing w:w="20" w:type="dxa"/>
        </w:trPr>
        <w:tc>
          <w:tcPr>
            <w:tcW w:w="4513" w:type="dxa"/>
          </w:tcPr>
          <w:p w14:paraId="08D3D569" w14:textId="1183E477" w:rsidR="005632A0" w:rsidRPr="005F0B22" w:rsidRDefault="005F0B22" w:rsidP="005F0B22">
            <w:pPr>
              <w:tabs>
                <w:tab w:val="left" w:pos="1171"/>
              </w:tabs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 xml:space="preserve">Vertikális </w:t>
            </w:r>
            <w:proofErr w:type="spellStart"/>
            <w:r w:rsidRPr="005F0B22">
              <w:rPr>
                <w:rFonts w:ascii="Arial" w:hAnsi="Arial" w:cs="Arial"/>
                <w:sz w:val="20"/>
                <w:szCs w:val="20"/>
              </w:rPr>
              <w:t>elektroforézis</w:t>
            </w:r>
            <w:proofErr w:type="spellEnd"/>
            <w:r w:rsidRPr="005F0B22">
              <w:rPr>
                <w:rFonts w:ascii="Arial" w:hAnsi="Arial" w:cs="Arial"/>
                <w:sz w:val="20"/>
                <w:szCs w:val="20"/>
              </w:rPr>
              <w:t xml:space="preserve"> kád és tápegység</w:t>
            </w:r>
          </w:p>
        </w:tc>
        <w:tc>
          <w:tcPr>
            <w:tcW w:w="4423" w:type="dxa"/>
          </w:tcPr>
          <w:p w14:paraId="41AEC7EE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709A85DA" w14:textId="77777777" w:rsidTr="00BE749A">
        <w:trPr>
          <w:tblCellSpacing w:w="20" w:type="dxa"/>
        </w:trPr>
        <w:tc>
          <w:tcPr>
            <w:tcW w:w="4513" w:type="dxa"/>
          </w:tcPr>
          <w:p w14:paraId="607B02B4" w14:textId="1EFA3DCD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>Tápegység teljesítménye programozható</w:t>
            </w:r>
          </w:p>
        </w:tc>
        <w:tc>
          <w:tcPr>
            <w:tcW w:w="4423" w:type="dxa"/>
          </w:tcPr>
          <w:p w14:paraId="6A238B0E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4CA2484A" w14:textId="77777777" w:rsidTr="00BE749A">
        <w:trPr>
          <w:tblCellSpacing w:w="20" w:type="dxa"/>
        </w:trPr>
        <w:tc>
          <w:tcPr>
            <w:tcW w:w="4513" w:type="dxa"/>
          </w:tcPr>
          <w:p w14:paraId="21D4F33E" w14:textId="4029EEB4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>A rendszer LED kijelzővel van felszerelve</w:t>
            </w:r>
          </w:p>
        </w:tc>
        <w:tc>
          <w:tcPr>
            <w:tcW w:w="4423" w:type="dxa"/>
          </w:tcPr>
          <w:p w14:paraId="0184544A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2FF2D3DB" w14:textId="77777777" w:rsidTr="00BE749A">
        <w:trPr>
          <w:tblCellSpacing w:w="20" w:type="dxa"/>
        </w:trPr>
        <w:tc>
          <w:tcPr>
            <w:tcW w:w="4513" w:type="dxa"/>
          </w:tcPr>
          <w:p w14:paraId="7EF70F2F" w14:textId="59E1BBC5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t>A tápegység 4 pár banándugó kimenettel van ellátva</w:t>
            </w:r>
          </w:p>
        </w:tc>
        <w:tc>
          <w:tcPr>
            <w:tcW w:w="4423" w:type="dxa"/>
          </w:tcPr>
          <w:p w14:paraId="670E7030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632A0" w:rsidRPr="00976179" w14:paraId="16E3330D" w14:textId="77777777" w:rsidTr="00BE749A">
        <w:trPr>
          <w:tblCellSpacing w:w="20" w:type="dxa"/>
        </w:trPr>
        <w:tc>
          <w:tcPr>
            <w:tcW w:w="4513" w:type="dxa"/>
          </w:tcPr>
          <w:p w14:paraId="51861E7E" w14:textId="3404B01E" w:rsidR="005632A0" w:rsidRPr="005F0B22" w:rsidRDefault="005F0B22" w:rsidP="005632A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5F0B22">
              <w:rPr>
                <w:rFonts w:ascii="Arial" w:hAnsi="Arial" w:cs="Arial"/>
                <w:sz w:val="20"/>
                <w:szCs w:val="20"/>
              </w:rPr>
              <w:lastRenderedPageBreak/>
              <w:t>A tápegység szünet és újraindítás funkciót tartalmaz</w:t>
            </w:r>
          </w:p>
        </w:tc>
        <w:tc>
          <w:tcPr>
            <w:tcW w:w="4423" w:type="dxa"/>
          </w:tcPr>
          <w:p w14:paraId="214CB5B2" w14:textId="77777777" w:rsidR="005632A0" w:rsidRPr="00976179" w:rsidRDefault="005632A0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2C39" w:rsidRPr="00976179" w14:paraId="605D23E3" w14:textId="77777777" w:rsidTr="00BE749A">
        <w:trPr>
          <w:tblCellSpacing w:w="20" w:type="dxa"/>
        </w:trPr>
        <w:tc>
          <w:tcPr>
            <w:tcW w:w="4513" w:type="dxa"/>
          </w:tcPr>
          <w:p w14:paraId="4BE7FCCF" w14:textId="491C8AEC" w:rsidR="00E82C39" w:rsidRPr="005F0B22" w:rsidRDefault="00E82C39" w:rsidP="005632A0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2C39">
              <w:rPr>
                <w:rFonts w:ascii="Arial" w:hAnsi="Arial" w:cs="Arial"/>
                <w:bCs/>
                <w:sz w:val="20"/>
                <w:szCs w:val="20"/>
              </w:rPr>
              <w:t>Jótállás időtartama (hónap) (minimum 12 hónap, a 12 hónapot meghaladó időtartamot Ajánlatkérő többletpontszámmal értékeli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4423" w:type="dxa"/>
          </w:tcPr>
          <w:p w14:paraId="1DDA723C" w14:textId="77777777" w:rsidR="00E82C39" w:rsidRPr="00976179" w:rsidRDefault="00E82C39" w:rsidP="005632A0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1867B08C" w:rsidR="008D21EA" w:rsidRPr="00D1380A" w:rsidRDefault="005F0B22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A368BA">
              <w:rPr>
                <w:rFonts w:ascii="Arial" w:hAnsi="Arial" w:cs="Arial"/>
                <w:color w:val="000000"/>
                <w:sz w:val="20"/>
                <w:szCs w:val="20"/>
              </w:rPr>
              <w:t>Komplett fehérje analizáló rendszer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nem férhetőek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4CA3071" w14:textId="77777777" w:rsidR="00322496" w:rsidRPr="00976179" w:rsidRDefault="00322496" w:rsidP="003224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p w14:paraId="36448E2E" w14:textId="77777777" w:rsidR="00322496" w:rsidRPr="00976179" w:rsidRDefault="00322496" w:rsidP="00846DD1">
      <w:pPr>
        <w:rPr>
          <w:rFonts w:ascii="Arial" w:hAnsi="Arial" w:cs="Arial"/>
          <w:sz w:val="20"/>
          <w:szCs w:val="20"/>
        </w:rPr>
      </w:pP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7FB08D" w14:textId="77777777" w:rsidR="006C6184" w:rsidRDefault="006C6184" w:rsidP="00B33BB9">
      <w:pPr>
        <w:spacing w:after="0" w:line="240" w:lineRule="auto"/>
      </w:pPr>
      <w:r>
        <w:separator/>
      </w:r>
    </w:p>
  </w:endnote>
  <w:endnote w:type="continuationSeparator" w:id="0">
    <w:p w14:paraId="5FD912B1" w14:textId="77777777" w:rsidR="006C6184" w:rsidRDefault="006C6184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D9F32" w14:textId="77777777" w:rsidR="006C6184" w:rsidRDefault="006C6184" w:rsidP="00B33BB9">
      <w:pPr>
        <w:spacing w:after="0" w:line="240" w:lineRule="auto"/>
      </w:pPr>
      <w:r>
        <w:separator/>
      </w:r>
    </w:p>
  </w:footnote>
  <w:footnote w:type="continuationSeparator" w:id="0">
    <w:p w14:paraId="5EE64DD1" w14:textId="77777777" w:rsidR="006C6184" w:rsidRDefault="006C6184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A4F5C"/>
    <w:multiLevelType w:val="hybridMultilevel"/>
    <w:tmpl w:val="4EFEBBC4"/>
    <w:lvl w:ilvl="0" w:tplc="DBC25828">
      <w:start w:val="1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55297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91634"/>
    <w:rsid w:val="000E2F10"/>
    <w:rsid w:val="000F60DC"/>
    <w:rsid w:val="000F6BB1"/>
    <w:rsid w:val="00105721"/>
    <w:rsid w:val="00126F57"/>
    <w:rsid w:val="0016734E"/>
    <w:rsid w:val="001D2B00"/>
    <w:rsid w:val="001E5B05"/>
    <w:rsid w:val="0028218B"/>
    <w:rsid w:val="00291F8D"/>
    <w:rsid w:val="002B1034"/>
    <w:rsid w:val="002C42A3"/>
    <w:rsid w:val="002C4721"/>
    <w:rsid w:val="002D6168"/>
    <w:rsid w:val="002F0449"/>
    <w:rsid w:val="00300706"/>
    <w:rsid w:val="00322496"/>
    <w:rsid w:val="00355910"/>
    <w:rsid w:val="00360D7D"/>
    <w:rsid w:val="003A2FF9"/>
    <w:rsid w:val="003C1BED"/>
    <w:rsid w:val="003E0D5E"/>
    <w:rsid w:val="003F48B2"/>
    <w:rsid w:val="00494A50"/>
    <w:rsid w:val="004B689E"/>
    <w:rsid w:val="004C0976"/>
    <w:rsid w:val="004C3FAA"/>
    <w:rsid w:val="004C7F7E"/>
    <w:rsid w:val="004D1855"/>
    <w:rsid w:val="004D5B18"/>
    <w:rsid w:val="004F6D5C"/>
    <w:rsid w:val="00505B14"/>
    <w:rsid w:val="00534D5F"/>
    <w:rsid w:val="00542FA1"/>
    <w:rsid w:val="005632A0"/>
    <w:rsid w:val="0056541B"/>
    <w:rsid w:val="00571567"/>
    <w:rsid w:val="00591103"/>
    <w:rsid w:val="00596B3F"/>
    <w:rsid w:val="005C7A4D"/>
    <w:rsid w:val="005D3147"/>
    <w:rsid w:val="005D47A0"/>
    <w:rsid w:val="005F0009"/>
    <w:rsid w:val="005F0B22"/>
    <w:rsid w:val="0066545D"/>
    <w:rsid w:val="00682B0E"/>
    <w:rsid w:val="00684DDE"/>
    <w:rsid w:val="006864A3"/>
    <w:rsid w:val="00686823"/>
    <w:rsid w:val="006905B8"/>
    <w:rsid w:val="006A0AF1"/>
    <w:rsid w:val="006C6184"/>
    <w:rsid w:val="006F4A95"/>
    <w:rsid w:val="0071734D"/>
    <w:rsid w:val="00721818"/>
    <w:rsid w:val="00754B7F"/>
    <w:rsid w:val="007722DF"/>
    <w:rsid w:val="007B00AF"/>
    <w:rsid w:val="007C6ED9"/>
    <w:rsid w:val="007E453A"/>
    <w:rsid w:val="007E7EAC"/>
    <w:rsid w:val="00814466"/>
    <w:rsid w:val="00817C68"/>
    <w:rsid w:val="00846DD1"/>
    <w:rsid w:val="008548A3"/>
    <w:rsid w:val="00874672"/>
    <w:rsid w:val="00885CDE"/>
    <w:rsid w:val="0088743D"/>
    <w:rsid w:val="008959FE"/>
    <w:rsid w:val="00896A1D"/>
    <w:rsid w:val="008A0FE5"/>
    <w:rsid w:val="008A7C9D"/>
    <w:rsid w:val="008D21EA"/>
    <w:rsid w:val="008D6758"/>
    <w:rsid w:val="008F4EE9"/>
    <w:rsid w:val="008F571A"/>
    <w:rsid w:val="00973F6A"/>
    <w:rsid w:val="00976179"/>
    <w:rsid w:val="00991FF7"/>
    <w:rsid w:val="009C64C0"/>
    <w:rsid w:val="009D433F"/>
    <w:rsid w:val="009D5999"/>
    <w:rsid w:val="009E31D5"/>
    <w:rsid w:val="009F5986"/>
    <w:rsid w:val="00A2362F"/>
    <w:rsid w:val="00A368BA"/>
    <w:rsid w:val="00A429EF"/>
    <w:rsid w:val="00A44D13"/>
    <w:rsid w:val="00A63A79"/>
    <w:rsid w:val="00A65701"/>
    <w:rsid w:val="00A66781"/>
    <w:rsid w:val="00AF4898"/>
    <w:rsid w:val="00B3277B"/>
    <w:rsid w:val="00B33BB9"/>
    <w:rsid w:val="00B42C53"/>
    <w:rsid w:val="00B849F1"/>
    <w:rsid w:val="00B86016"/>
    <w:rsid w:val="00B86CFC"/>
    <w:rsid w:val="00B97879"/>
    <w:rsid w:val="00BE1E25"/>
    <w:rsid w:val="00BE3E13"/>
    <w:rsid w:val="00BE749A"/>
    <w:rsid w:val="00C5704F"/>
    <w:rsid w:val="00C74C04"/>
    <w:rsid w:val="00C8531A"/>
    <w:rsid w:val="00C87592"/>
    <w:rsid w:val="00D1380A"/>
    <w:rsid w:val="00D233FC"/>
    <w:rsid w:val="00DA3FDA"/>
    <w:rsid w:val="00DA723B"/>
    <w:rsid w:val="00DB1A33"/>
    <w:rsid w:val="00DB26B6"/>
    <w:rsid w:val="00DD0479"/>
    <w:rsid w:val="00DE0E64"/>
    <w:rsid w:val="00DE46D3"/>
    <w:rsid w:val="00E04E5E"/>
    <w:rsid w:val="00E17E89"/>
    <w:rsid w:val="00E245F5"/>
    <w:rsid w:val="00E50065"/>
    <w:rsid w:val="00E82C39"/>
    <w:rsid w:val="00EC12CC"/>
    <w:rsid w:val="00EF5382"/>
    <w:rsid w:val="00F44662"/>
    <w:rsid w:val="00F5737B"/>
    <w:rsid w:val="00F6038A"/>
    <w:rsid w:val="00FB4B84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  <w:style w:type="paragraph" w:customStyle="1" w:styleId="Listaszerbekezds1">
    <w:name w:val="Listaszerű bekezdés1"/>
    <w:basedOn w:val="Norml"/>
    <w:qFormat/>
    <w:rsid w:val="00A368BA"/>
    <w:pPr>
      <w:spacing w:after="0" w:line="240" w:lineRule="auto"/>
      <w:ind w:left="720"/>
    </w:pPr>
    <w:rPr>
      <w:rFonts w:ascii="Calibri" w:eastAsia="Times New Roman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41436-2EF3-4822-AE15-D473BE0B4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505</Words>
  <Characters>3492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4</cp:revision>
  <dcterms:created xsi:type="dcterms:W3CDTF">2018-03-07T14:28:00Z</dcterms:created>
  <dcterms:modified xsi:type="dcterms:W3CDTF">2018-03-09T07:00:00Z</dcterms:modified>
</cp:coreProperties>
</file>