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87" w:rsidRPr="00E56333" w:rsidRDefault="00382987" w:rsidP="001F4A58">
      <w:pPr>
        <w:jc w:val="center"/>
        <w:rPr>
          <w:b/>
          <w:sz w:val="32"/>
          <w:szCs w:val="32"/>
        </w:rPr>
      </w:pPr>
      <w:r w:rsidRPr="00E56333">
        <w:rPr>
          <w:b/>
          <w:sz w:val="32"/>
          <w:szCs w:val="32"/>
        </w:rPr>
        <w:t>Tájékoztató</w:t>
      </w:r>
    </w:p>
    <w:p w:rsidR="00382987" w:rsidRPr="00E56333" w:rsidRDefault="00382987" w:rsidP="001F4A58">
      <w:pPr>
        <w:jc w:val="center"/>
        <w:rPr>
          <w:b/>
        </w:rPr>
      </w:pPr>
      <w:r w:rsidRPr="00E56333">
        <w:rPr>
          <w:b/>
        </w:rPr>
        <w:t>mely esetekben szünetel a</w:t>
      </w:r>
      <w:r>
        <w:rPr>
          <w:b/>
        </w:rPr>
        <w:t>z</w:t>
      </w:r>
      <w:r w:rsidRPr="00E56333">
        <w:rPr>
          <w:b/>
        </w:rPr>
        <w:t xml:space="preserve"> egészségbiztosítás</w:t>
      </w:r>
    </w:p>
    <w:p w:rsidR="00382987" w:rsidRDefault="00382987" w:rsidP="001F4A58"/>
    <w:p w:rsidR="00382987" w:rsidRDefault="00382987" w:rsidP="001F4A58"/>
    <w:p w:rsidR="00382987" w:rsidRDefault="00382987" w:rsidP="001F4A58"/>
    <w:p w:rsidR="00382987" w:rsidRPr="009A2370" w:rsidRDefault="00382987" w:rsidP="001F4A58">
      <w:pPr>
        <w:jc w:val="both"/>
      </w:pPr>
      <w:bookmarkStart w:id="0" w:name="_GoBack"/>
      <w:bookmarkEnd w:id="0"/>
      <w:r w:rsidRPr="009A2370">
        <w:t>A Tbj. szabályai szerint szünetel a biztosítási kötelezettség</w:t>
      </w:r>
      <w:r>
        <w:t>:</w:t>
      </w:r>
    </w:p>
    <w:p w:rsidR="00382987" w:rsidRPr="009A2370" w:rsidRDefault="00382987" w:rsidP="001F4A58">
      <w:pPr>
        <w:jc w:val="both"/>
      </w:pPr>
      <w:r w:rsidRPr="009A2370">
        <w:rPr>
          <w:b/>
        </w:rPr>
        <w:t>a)</w:t>
      </w:r>
      <w:r w:rsidRPr="009A2370">
        <w:t xml:space="preserve"> a fizetés nélküli szabadság ideje alatt, kivéve, ha</w:t>
      </w:r>
    </w:p>
    <w:p w:rsidR="00382987" w:rsidRPr="009A2370" w:rsidRDefault="00382987" w:rsidP="001F4A58">
      <w:pPr>
        <w:ind w:left="708"/>
        <w:jc w:val="both"/>
      </w:pPr>
      <w:r w:rsidRPr="009A2370">
        <w:t>aa) a fizetés nélküli szabadság idejére terhességi-gyermekágyi segély, gyermekgondozási díj, gyermekgondozási segély vagy gyermeknevelési támogatás kerül folyósításra, vagy</w:t>
      </w:r>
    </w:p>
    <w:p w:rsidR="00382987" w:rsidRPr="009A2370" w:rsidRDefault="00382987" w:rsidP="001F4A58">
      <w:pPr>
        <w:ind w:left="708"/>
        <w:jc w:val="both"/>
      </w:pPr>
      <w:r w:rsidRPr="009A2370">
        <w:t>ab) a fizetés nélküli szabadságot tizenkét évesnél fiatalabb beteg gyermek ápolása címén veszik igénybe,</w:t>
      </w:r>
    </w:p>
    <w:p w:rsidR="00382987" w:rsidRPr="009A2370" w:rsidRDefault="00382987" w:rsidP="001F4A58">
      <w:pPr>
        <w:jc w:val="both"/>
      </w:pPr>
      <w:r w:rsidRPr="009A2370">
        <w:rPr>
          <w:b/>
        </w:rPr>
        <w:t>b)</w:t>
      </w:r>
      <w:r w:rsidRPr="009A2370">
        <w:t xml:space="preserve"> az igazolatlan távollét időtartama alatt,</w:t>
      </w:r>
    </w:p>
    <w:p w:rsidR="00382987" w:rsidRPr="009A2370" w:rsidRDefault="00382987" w:rsidP="001F4A58">
      <w:pPr>
        <w:jc w:val="both"/>
      </w:pPr>
      <w:r w:rsidRPr="001F4A58">
        <w:rPr>
          <w:b/>
        </w:rPr>
        <w:t>c)</w:t>
      </w:r>
      <w:r w:rsidRPr="009A2370">
        <w:t xml:space="preserve"> a munkavégzési kötelezettség alóli mentesítés ideje alatt, kivéve, ha a munkavégzés alóli mentesítés idejére a munkaviszonyra vonatkozó szabály szerint átlagkereset jár, vagy munkabér (illetmény), átlagkereset (távolléti díj), táppénzfizetés történt,</w:t>
      </w:r>
    </w:p>
    <w:p w:rsidR="00382987" w:rsidRPr="009A2370" w:rsidRDefault="00382987" w:rsidP="001F4A58">
      <w:pPr>
        <w:jc w:val="both"/>
      </w:pPr>
      <w:r w:rsidRPr="009A2370">
        <w:t xml:space="preserve">   </w:t>
      </w:r>
    </w:p>
    <w:p w:rsidR="00382987" w:rsidRPr="009A2370" w:rsidRDefault="00382987" w:rsidP="001F4A58">
      <w:pPr>
        <w:jc w:val="both"/>
      </w:pPr>
    </w:p>
    <w:p w:rsidR="00382987" w:rsidRDefault="00382987" w:rsidP="001F4A58">
      <w:pPr>
        <w:jc w:val="both"/>
      </w:pPr>
      <w:r>
        <w:t xml:space="preserve">Amennyiben a dolgozó fizetés nélküli szabadság ideje alatt külföldön munkát vállal, helyzete attól függ, hogy milyen országban dolgozik. Ha EGT tagállamban (az uniós országok, valamint Izland, Liechtenstein, Norvégia, Svájc), vagy olyan országban, amellyel szociális nemzetközi egyezményt kötött Magyarország, akkor nem kell egészségügyi szolgáltatási járulékot fizetniük. </w:t>
      </w:r>
    </w:p>
    <w:p w:rsidR="00382987" w:rsidRDefault="00382987" w:rsidP="001F4A58">
      <w:pPr>
        <w:jc w:val="both"/>
      </w:pPr>
      <w:r>
        <w:t>A magyar társadalombiztosítási rendszer azonban a külföldi munkavégzésről csak akkor szerez tudomást, ha a magánszemély erről bejelentést tesz a lakóhely szerinti Regionális NAV ügyfélszolgálatánál a külföldi munkavégzés megkezdését követő 15 napon belül.</w:t>
      </w:r>
    </w:p>
    <w:p w:rsidR="00382987" w:rsidRDefault="00382987" w:rsidP="001F4A58">
      <w:pPr>
        <w:jc w:val="both"/>
      </w:pPr>
      <w:r>
        <w:t>Harmadik országban történő munkavégzés esetén a belföldi személy nem mentesül az egészségügyi szolgáltatási járulék megfizetése alól.</w:t>
      </w:r>
    </w:p>
    <w:p w:rsidR="00382987" w:rsidRDefault="00382987" w:rsidP="001F4A58">
      <w:pPr>
        <w:jc w:val="both"/>
      </w:pPr>
    </w:p>
    <w:p w:rsidR="00382987" w:rsidRDefault="00382987" w:rsidP="001F4A58">
      <w:pPr>
        <w:jc w:val="both"/>
      </w:pPr>
    </w:p>
    <w:p w:rsidR="00382987" w:rsidRDefault="00382987" w:rsidP="001F4A58">
      <w:pPr>
        <w:jc w:val="both"/>
      </w:pPr>
      <w:r w:rsidRPr="001D2334">
        <w:rPr>
          <w:b/>
        </w:rPr>
        <w:t>A biztosítás szünetelése idejére egészségügyi járulékfizetési kötelezettsége keletkezik a dolgozónak,</w:t>
      </w:r>
      <w:r>
        <w:t xml:space="preserve"> </w:t>
      </w:r>
      <w:r w:rsidRPr="001D2334">
        <w:rPr>
          <w:b/>
        </w:rPr>
        <w:t xml:space="preserve">melyet a lakóhely szerinti Regionális NAV ügyfélszolgálatánál kell </w:t>
      </w:r>
      <w:r>
        <w:rPr>
          <w:b/>
        </w:rPr>
        <w:t xml:space="preserve">bejelentenie és </w:t>
      </w:r>
      <w:r w:rsidRPr="001D2334">
        <w:rPr>
          <w:b/>
        </w:rPr>
        <w:t>teljesítenie</w:t>
      </w:r>
      <w:r>
        <w:t>. Lehetőség van arra, hogy a felek közötti megállapodás alapján a foglalkoztató intézmény átvállalja az egészségügyi szolgáltatási járulékot fizetését.</w:t>
      </w:r>
    </w:p>
    <w:p w:rsidR="00382987" w:rsidRDefault="00382987" w:rsidP="001F4A58">
      <w:pPr>
        <w:jc w:val="both"/>
      </w:pPr>
      <w:r>
        <w:t>A foglalkoztató a biztosítási jogviszony szünetelésének kezdetéről a NAV fele bejelentési kötelezettséget teljesít</w:t>
      </w:r>
    </w:p>
    <w:p w:rsidR="00382987" w:rsidRDefault="00382987" w:rsidP="001F4A58">
      <w:pPr>
        <w:jc w:val="both"/>
      </w:pPr>
    </w:p>
    <w:p w:rsidR="00382987" w:rsidRDefault="00382987" w:rsidP="001F4A58"/>
    <w:p w:rsidR="00382987" w:rsidRPr="001F4A58" w:rsidRDefault="00382987" w:rsidP="001F4A58"/>
    <w:sectPr w:rsidR="00382987" w:rsidRPr="001F4A58" w:rsidSect="009C7F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9623F"/>
    <w:multiLevelType w:val="hybridMultilevel"/>
    <w:tmpl w:val="3D462A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319"/>
    <w:rsid w:val="0002462D"/>
    <w:rsid w:val="001D2334"/>
    <w:rsid w:val="001F4A58"/>
    <w:rsid w:val="00270813"/>
    <w:rsid w:val="00382987"/>
    <w:rsid w:val="00450319"/>
    <w:rsid w:val="009A2370"/>
    <w:rsid w:val="009C7F28"/>
    <w:rsid w:val="009D2287"/>
    <w:rsid w:val="00E5633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1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216</TotalTime>
  <Pages>1</Pages>
  <Words>252</Words>
  <Characters>1742</Characters>
  <Application>Microsoft Office Outlook</Application>
  <DocSecurity>0</DocSecurity>
  <Lines>0</Lines>
  <Paragraphs>0</Paragraphs>
  <ScaleCrop>false</ScaleCrop>
  <Company>SZTE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subject/>
  <dc:creator>GMF</dc:creator>
  <cp:keywords/>
  <dc:description/>
  <cp:lastModifiedBy>dani.aniko</cp:lastModifiedBy>
  <cp:revision>3</cp:revision>
  <cp:lastPrinted>2012-09-17T07:04:00Z</cp:lastPrinted>
  <dcterms:created xsi:type="dcterms:W3CDTF">2012-09-17T09:23:00Z</dcterms:created>
  <dcterms:modified xsi:type="dcterms:W3CDTF">2012-09-17T13:15:00Z</dcterms:modified>
</cp:coreProperties>
</file>