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bookmarkStart w:id="0" w:name="_GoBack"/>
      <w:bookmarkEnd w:id="0"/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1E76DF" w:rsidRPr="00827B68">
        <w:rPr>
          <w:rFonts w:ascii="Garamond" w:hAnsi="Garamond" w:cs="Times"/>
          <w:b/>
          <w:bCs/>
        </w:rPr>
        <w:t>201</w:t>
      </w:r>
      <w:r w:rsidR="001E76DF">
        <w:rPr>
          <w:rFonts w:ascii="Garamond" w:hAnsi="Garamond" w:cs="Times"/>
          <w:b/>
          <w:bCs/>
        </w:rPr>
        <w:t>7</w:t>
      </w:r>
      <w:r w:rsidRPr="00827B68">
        <w:rPr>
          <w:rFonts w:ascii="Garamond" w:hAnsi="Garamond" w:cs="Times"/>
          <w:b/>
          <w:bCs/>
        </w:rPr>
        <w:t>. évi kompenzációjának igénybevételéhez kitöltendő Nyilatkozathoz, Változásbejelentéshez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1E76DF" w:rsidRPr="00827B68">
        <w:rPr>
          <w:rFonts w:ascii="Garamond" w:hAnsi="Garamond" w:cs="Times"/>
        </w:rPr>
        <w:t>201</w:t>
      </w:r>
      <w:r w:rsidR="001E76DF">
        <w:rPr>
          <w:rFonts w:ascii="Garamond" w:hAnsi="Garamond" w:cs="Times"/>
        </w:rPr>
        <w:t>7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1E76DF" w:rsidRPr="00827B68">
        <w:rPr>
          <w:rFonts w:ascii="Garamond" w:hAnsi="Garamond" w:cs="Times"/>
        </w:rPr>
        <w:t>201</w:t>
      </w:r>
      <w:r w:rsidR="001E76DF">
        <w:rPr>
          <w:rFonts w:ascii="Garamond" w:hAnsi="Garamond" w:cs="Times"/>
        </w:rPr>
        <w:t>7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irattározási szabályainak megfelelően a munkáltató vagy az illetékes illetmény számfejtőhely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1E76DF" w:rsidRPr="00827B68">
        <w:rPr>
          <w:rFonts w:ascii="Garamond" w:hAnsi="Garamond" w:cs="Times"/>
        </w:rPr>
        <w:t>201</w:t>
      </w:r>
      <w:r w:rsidR="001E76DF">
        <w:rPr>
          <w:rFonts w:ascii="Garamond" w:hAnsi="Garamond" w:cs="Times"/>
        </w:rPr>
        <w:t>7</w:t>
      </w:r>
      <w:r w:rsidR="006331E6" w:rsidRPr="00827B68">
        <w:rPr>
          <w:rFonts w:ascii="Garamond" w:hAnsi="Garamond" w:cs="Times"/>
        </w:rPr>
        <w:t>. január 1-jét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>2.1. költségvetési szervnél jogviszonyban álló olyan foglalkoztatott, aki közalkalmazottként, köztisztviselőként, kormánytisztviselőként, fegyveres szerv hivatalos állományú tagjaként, a Magyar Honvédség hivatásos és szerződéses állományú tagjaként, 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2010. decemberében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(3)],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aa)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Ön négy vagy több kedvezményezett eltartott után jogosult családi kedvezményre, a tárgyhó első napján érvényes bruttó illetménye pedig kevesebb, mint 213 501 Ft. 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eltartott(ak)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 xml:space="preserve">vagy több kedvezményezett eltartott után jogosult családi kedvezményre, úgy Önre a 213 500 Ft-os illetmény határ nem vonatkozik, a bruttó illetmény kompenzációra jogosító felső határát kizárólag a 135 000 Ft-nak és a három feletti kedvezményezett eltartott(ak)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lastRenderedPageBreak/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–a jogosultság ellenére–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</w:t>
      </w:r>
      <w:r w:rsidRPr="00827B68">
        <w:rPr>
          <w:rFonts w:ascii="Garamond" w:hAnsi="Garamond" w:cs="Times"/>
        </w:rPr>
        <w:lastRenderedPageBreak/>
        <w:t>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1E76DF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a) </w:t>
      </w:r>
      <w:r w:rsidRPr="00827B68">
        <w:rPr>
          <w:rFonts w:ascii="Garamond" w:hAnsi="Garamond" w:cs="Times"/>
        </w:rPr>
        <w:t>a közalkalmazottak jogállásáról szóló törvény 66. és 79/E. §-a szerinti illetményt (beleértve a garantált illetmény feletti, a munkáltató döntése alapján megállapított illetményrészt is), továbbá a közalkalmazott számára ugyanezen törvény 70-75. §-a alapján megállapított illetménypótlékot,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b) </w:t>
      </w:r>
      <w:r w:rsidRPr="00827B68">
        <w:rPr>
          <w:rFonts w:ascii="Garamond" w:hAnsi="Garamond" w:cs="Times"/>
        </w:rPr>
        <w:t>a kormánytisztviselők esetében a közszolgálati tisztviselőkről szóló törvény 131. § (2) be</w:t>
      </w:r>
      <w:r w:rsidR="00AF61F0">
        <w:rPr>
          <w:rFonts w:ascii="Garamond" w:hAnsi="Garamond" w:cs="Times"/>
        </w:rPr>
        <w:t xml:space="preserve">kezdése szerinti - a 133. § (3)-(6) </w:t>
      </w:r>
      <w:r w:rsidRPr="00827B68">
        <w:rPr>
          <w:rFonts w:ascii="Garamond" w:hAnsi="Garamond" w:cs="Times"/>
        </w:rPr>
        <w:t xml:space="preserve">bekezdése szerinti illetményeltérítés figyelembevételével számított – illetményt, </w:t>
      </w:r>
      <w:r w:rsidR="00AF61F0" w:rsidRPr="00AF61F0">
        <w:rPr>
          <w:rFonts w:ascii="Garamond" w:hAnsi="Garamond" w:cs="Times"/>
        </w:rPr>
        <w:t xml:space="preserve">kormányzati ügykezelők esetén a </w:t>
      </w:r>
      <w:r w:rsidR="00AF61F0">
        <w:rPr>
          <w:rFonts w:ascii="Garamond" w:hAnsi="Garamond" w:cs="Times"/>
        </w:rPr>
        <w:t>208. §, míg</w:t>
      </w:r>
      <w:r w:rsidR="00AF61F0" w:rsidRPr="00827B68">
        <w:rPr>
          <w:rFonts w:ascii="Garamond" w:hAnsi="Garamond" w:cs="Times"/>
        </w:rPr>
        <w:t xml:space="preserve"> </w:t>
      </w:r>
      <w:r w:rsidR="00314182" w:rsidRPr="00314182">
        <w:rPr>
          <w:rFonts w:ascii="Garamond" w:hAnsi="Garamond" w:cs="Times"/>
        </w:rPr>
        <w:t>a közszolgálati ügykezelők</w:t>
      </w:r>
      <w:r w:rsidRPr="00827B68">
        <w:rPr>
          <w:rFonts w:ascii="Garamond" w:hAnsi="Garamond" w:cs="Times"/>
        </w:rPr>
        <w:t xml:space="preserve"> esetében a </w:t>
      </w:r>
      <w:r w:rsidR="00314182">
        <w:rPr>
          <w:rFonts w:ascii="Garamond" w:hAnsi="Garamond" w:cs="Times"/>
        </w:rPr>
        <w:t>242</w:t>
      </w:r>
      <w:r w:rsidRPr="00827B68">
        <w:rPr>
          <w:rFonts w:ascii="Garamond" w:hAnsi="Garamond" w:cs="Times"/>
        </w:rPr>
        <w:t>. § szerinti illetményt,</w:t>
      </w:r>
    </w:p>
    <w:p w:rsidR="001E76DF" w:rsidRPr="001E76DF" w:rsidRDefault="001E76DF" w:rsidP="001E76DF">
      <w:pPr>
        <w:spacing w:after="20"/>
        <w:ind w:firstLine="284"/>
        <w:jc w:val="both"/>
        <w:rPr>
          <w:rFonts w:ascii="Garamond" w:hAnsi="Garamond" w:cs="Times"/>
          <w:i/>
          <w:iCs/>
        </w:rPr>
      </w:pPr>
      <w:r w:rsidRPr="001E76DF">
        <w:rPr>
          <w:rFonts w:ascii="Garamond" w:hAnsi="Garamond" w:cs="Times"/>
          <w:i/>
          <w:iCs/>
        </w:rPr>
        <w:t xml:space="preserve">c) </w:t>
      </w:r>
      <w:r w:rsidRPr="001E76DF">
        <w:rPr>
          <w:rFonts w:ascii="Garamond" w:hAnsi="Garamond" w:cs="Times"/>
          <w:iCs/>
        </w:rPr>
        <w:t>az Áttv. 18. §-a szerinti illetményt,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d) </w:t>
      </w:r>
      <w:r w:rsidRPr="00827B68">
        <w:rPr>
          <w:rFonts w:ascii="Garamond" w:hAnsi="Garamond" w:cs="Times"/>
        </w:rPr>
        <w:t xml:space="preserve">a fegyveres szervek hivatásos állományú tagjainak szolgálati viszonyáról szóló törvény </w:t>
      </w:r>
      <w:r w:rsidR="00314182">
        <w:rPr>
          <w:rFonts w:ascii="Garamond" w:hAnsi="Garamond" w:cs="Times"/>
        </w:rPr>
        <w:t>168</w:t>
      </w:r>
      <w:r w:rsidRPr="00827B68">
        <w:rPr>
          <w:rFonts w:ascii="Garamond" w:hAnsi="Garamond" w:cs="Times"/>
        </w:rPr>
        <w:t>. §-a szerinti távolléti díj alapját képező illetményt,</w:t>
      </w:r>
    </w:p>
    <w:p w:rsidR="001E76DF" w:rsidRPr="001E76DF" w:rsidRDefault="001E76DF" w:rsidP="001E76DF">
      <w:pPr>
        <w:spacing w:after="20"/>
        <w:ind w:firstLine="284"/>
        <w:jc w:val="both"/>
        <w:rPr>
          <w:rFonts w:ascii="Garamond" w:hAnsi="Garamond" w:cs="Times"/>
          <w:i/>
          <w:iCs/>
        </w:rPr>
      </w:pPr>
      <w:r w:rsidRPr="001E76DF">
        <w:rPr>
          <w:rFonts w:ascii="Garamond" w:hAnsi="Garamond" w:cs="Times"/>
          <w:i/>
          <w:iCs/>
        </w:rPr>
        <w:t xml:space="preserve">e) </w:t>
      </w:r>
      <w:r w:rsidRPr="001E76DF">
        <w:rPr>
          <w:rFonts w:ascii="Garamond" w:hAnsi="Garamond" w:cs="Times"/>
          <w:iCs/>
        </w:rPr>
        <w:t>a Nemzeti Adó-és Vámhivatalról szóló 2010. évi CXXII. törvény 20/D. § (2) bekezdése szerinti illetményt,</w:t>
      </w:r>
    </w:p>
    <w:p w:rsidR="006F6904" w:rsidRPr="00827B68" w:rsidRDefault="001E76DF" w:rsidP="006F6904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f</w:t>
      </w:r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honvédek jogállásáról szóló törvény 2. § 41. pontja szerinti távolléti díj alapját képező illetményt,</w:t>
      </w:r>
    </w:p>
    <w:p w:rsidR="006F6904" w:rsidRPr="00827B68" w:rsidRDefault="001E76DF" w:rsidP="006F6904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g</w:t>
      </w:r>
      <w:r w:rsidR="006F6904" w:rsidRPr="00827B68">
        <w:rPr>
          <w:rFonts w:ascii="Garamond" w:hAnsi="Garamond" w:cs="Times"/>
          <w:i/>
          <w:iCs/>
        </w:rPr>
        <w:t xml:space="preserve">) </w:t>
      </w:r>
      <w:r w:rsidR="006F6904" w:rsidRPr="00827B68">
        <w:rPr>
          <w:rFonts w:ascii="Garamond" w:hAnsi="Garamond" w:cs="Times"/>
        </w:rPr>
        <w:t>az igazságügyi alkalmazottak szolgálati jogviszonyáról szóló törvény 96. § (1) bekezdése szerinti - a 102. § (2) bekezdése szerinti illetményeltérítés figyelembevételével számított - illetményt,</w:t>
      </w:r>
    </w:p>
    <w:p w:rsidR="006F6904" w:rsidRPr="00827B68" w:rsidRDefault="001E76DF" w:rsidP="006F6904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h</w:t>
      </w:r>
      <w:r w:rsidR="006F6904" w:rsidRPr="00827B68">
        <w:rPr>
          <w:rFonts w:ascii="Garamond" w:hAnsi="Garamond" w:cs="Times"/>
          <w:i/>
          <w:iCs/>
        </w:rPr>
        <w:t xml:space="preserve">) </w:t>
      </w:r>
      <w:r w:rsidR="00AF61F0" w:rsidRPr="00C93B5E">
        <w:rPr>
          <w:rFonts w:ascii="Garamond" w:hAnsi="Garamond" w:cs="Times"/>
        </w:rPr>
        <w:t xml:space="preserve">a legfőbb ügyész, az ügyészek és más ügyészségi alkalmazottak jogállásáról és az ügyészi életpályáról </w:t>
      </w:r>
      <w:r w:rsidR="006F6904" w:rsidRPr="00827B68">
        <w:rPr>
          <w:rFonts w:ascii="Garamond" w:hAnsi="Garamond" w:cs="Times"/>
        </w:rPr>
        <w:t xml:space="preserve">szóló törvény </w:t>
      </w:r>
      <w:r w:rsidR="00C93B5E" w:rsidRPr="00C93B5E">
        <w:rPr>
          <w:rFonts w:ascii="Garamond" w:hAnsi="Garamond" w:cs="Times"/>
        </w:rPr>
        <w:t>59. § (2) bekezdése, 114. § (1) bekezdése és a</w:t>
      </w:r>
      <w:r w:rsidR="00C93B5E">
        <w:rPr>
          <w:rFonts w:ascii="Garamond" w:hAnsi="Garamond" w:cs="Times"/>
        </w:rPr>
        <w:t xml:space="preserve"> 135. § (1) bekezdése szerinti – a</w:t>
      </w:r>
      <w:r w:rsidR="00C93B5E" w:rsidRPr="00C93B5E">
        <w:rPr>
          <w:rFonts w:ascii="Garamond" w:hAnsi="Garamond" w:cs="Times"/>
        </w:rPr>
        <w:t>. 116. § és a 139. § (2) bekezdés szerinti illetményeltérítés figyelembevételével számított – illetményt,</w:t>
      </w:r>
    </w:p>
    <w:p w:rsidR="006F6904" w:rsidRPr="00827B68" w:rsidRDefault="001E76DF" w:rsidP="006F6904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i</w:t>
      </w:r>
      <w:r w:rsidR="006F6904" w:rsidRPr="00827B68">
        <w:rPr>
          <w:rFonts w:ascii="Garamond" w:hAnsi="Garamond" w:cs="Times"/>
          <w:i/>
          <w:iCs/>
        </w:rPr>
        <w:t xml:space="preserve">) </w:t>
      </w:r>
      <w:r w:rsidR="006F6904" w:rsidRPr="00827B68">
        <w:rPr>
          <w:rFonts w:ascii="Garamond" w:hAnsi="Garamond" w:cs="Times"/>
        </w:rPr>
        <w:t>a munka törvénykönyve hatálya alá tartozó</w:t>
      </w:r>
      <w:r>
        <w:rPr>
          <w:rFonts w:ascii="Garamond" w:hAnsi="Garamond" w:cs="Times"/>
        </w:rPr>
        <w:t xml:space="preserve">, </w:t>
      </w:r>
      <w:r w:rsidRPr="001E76DF">
        <w:rPr>
          <w:rFonts w:ascii="Garamond" w:hAnsi="Garamond" w:cs="Times"/>
        </w:rPr>
        <w:t>az egyházak közcélú tevékenységet folytató intézményeinél és az országos nemzetiségi önkormányzat hivatalánál, illetve az országos és a helyi nemzetiségi önkormányzat költségvetési szerveinél foglalkoztatott</w:t>
      </w:r>
      <w:r w:rsidR="006F6904" w:rsidRPr="00827B68">
        <w:rPr>
          <w:rFonts w:ascii="Garamond" w:hAnsi="Garamond" w:cs="Times"/>
        </w:rPr>
        <w:t xml:space="preserve"> munkavállalók alapbérét és rendszeres bérpótlékait,</w:t>
      </w:r>
    </w:p>
    <w:p w:rsidR="006F6904" w:rsidRPr="00827B68" w:rsidRDefault="005B4981" w:rsidP="006F6904">
      <w:pPr>
        <w:spacing w:after="20"/>
        <w:ind w:firstLine="1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j</w:t>
      </w:r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Gyvt. </w:t>
      </w:r>
      <w:r w:rsidR="006F6904" w:rsidRPr="006331E6">
        <w:rPr>
          <w:rFonts w:ascii="Garamond" w:hAnsi="Garamond" w:cs="Times"/>
        </w:rPr>
        <w:t>66/H. § (3)-(5) bekezdés szerinti díjazást</w:t>
      </w:r>
      <w:r w:rsidR="006F6904" w:rsidRPr="00827B68">
        <w:rPr>
          <w:rFonts w:ascii="Garamond" w:hAnsi="Garamond" w:cs="Times"/>
        </w:rPr>
        <w:t>,</w:t>
      </w:r>
    </w:p>
    <w:p w:rsidR="006F6904" w:rsidRPr="00827B68" w:rsidRDefault="005B4981" w:rsidP="006F6904">
      <w:pPr>
        <w:spacing w:after="20"/>
        <w:ind w:firstLine="1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k</w:t>
      </w:r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prémiumévek programról és a különleges foglalkoztatási állományról szóló 2004. évi CXXII. törvény 4. § (4) bekezdés szerinti juttatást, valamint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>j)</w:t>
      </w:r>
      <w:r w:rsidRPr="00827B68">
        <w:rPr>
          <w:rFonts w:ascii="Garamond" w:hAnsi="Garamond" w:cs="Times"/>
        </w:rPr>
        <w:t xml:space="preserve"> a költségvetési szervként működő </w:t>
      </w:r>
      <w:r w:rsidRPr="006331E6">
        <w:rPr>
          <w:rFonts w:ascii="Garamond" w:hAnsi="Garamond" w:cs="Times"/>
        </w:rPr>
        <w:t xml:space="preserve">köznevelési </w:t>
      </w:r>
      <w:r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</w:t>
      </w:r>
      <w:r w:rsidRPr="00827B68">
        <w:rPr>
          <w:rFonts w:ascii="Garamond" w:hAnsi="Garamond" w:cs="Times"/>
        </w:rPr>
        <w:lastRenderedPageBreak/>
        <w:t>továbbá a 65. § (3) bekezdés szerint megállapított illetménypótlékot.A Nyilatkozat I. Blokkját a Nyilatkozat első benyújtásakor, és a változás bejelentések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FONTOS, hogy ezt a Nyilatkozatot Ön az adó- és járulékváltozásoknak a költségvetési szerveknél, egyházi foglalkoztatónál foglalkoztatott foglalkoztatottak körében történő 201</w:t>
      </w:r>
      <w:r w:rsidR="00C93B5E">
        <w:rPr>
          <w:rFonts w:ascii="Garamond" w:hAnsi="Garamond" w:cs="Times"/>
        </w:rPr>
        <w:t>5</w:t>
      </w:r>
      <w:r w:rsidRPr="00827B68">
        <w:rPr>
          <w:rFonts w:ascii="Garamond" w:hAnsi="Garamond" w:cs="Times"/>
        </w:rPr>
        <w:t>. évi kompenzálásához adta. EZ A NYILATKOZAT NEM HELYETTESÍTI A CSALÁDI KEDVEZMÉNY ÉRVÉNYESÍTÉSÉRE SZOLGÁLÓ ADÓELŐLEG-NYILATKOZATOT!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a minimálbér, illetve a garantált bérminimum emelkedése miatt ezen időpont(ok)ban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akkor a munkáltató a kötelező illetményemelés összegének a kipontozott hely(ek)re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6F6904">
      <w:pPr>
        <w:spacing w:before="160"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§-a szerinti illetmény, beleértve a Kjt. szerint garantált illetmény feletti, a munkáltató döntése alapján megállapított illetményrészt is,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lastRenderedPageBreak/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az Iasz.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az Üj</w:t>
      </w:r>
      <w:r w:rsidR="00C93B5E" w:rsidRPr="0013058D">
        <w:rPr>
          <w:rFonts w:ascii="Garamond" w:hAnsi="Garamond" w:cs="Times"/>
        </w:rPr>
        <w:t>t</w:t>
      </w:r>
      <w:r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6F6904">
      <w:pPr>
        <w:spacing w:after="26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akkor az 1. pontban a „nem” választ kell megjelölni.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3. § (11) bekezdésében foglaltaknak az illetményszámfejtést végző szervezet részéről történő végrehajtása érdekében a munkáltatónak nyilatkoznia kell arról, hogy 2011. január 1-jén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akkor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§-a szerint, az egyes adótörvények és azzal összefüggő egyéb törvények módosításáról szóló 2011. évi CLVI. törvény 460. §-ában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100%-a,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75-100%-a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szerepeltetendő a nyilatkozatban. Az elvárt béremelés teljesítése esetén a minimálbér, illetve a garantált bérminimum 2012. január 1-jei emelésével összefüggő kötelező béremelést külön nem kell számításba venni.</w:t>
      </w:r>
    </w:p>
    <w:p w:rsidR="00B5540B" w:rsidRDefault="006F6904" w:rsidP="003C6930">
      <w:pPr>
        <w:spacing w:after="20"/>
        <w:ind w:left="380"/>
        <w:jc w:val="both"/>
      </w:pPr>
      <w:r w:rsidRPr="00827B68">
        <w:rPr>
          <w:rFonts w:ascii="Garamond" w:hAnsi="Garamond" w:cs="Times"/>
        </w:rPr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</w:p>
    <w:sectPr w:rsidR="00B5540B" w:rsidSect="006834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D5" w:rsidRDefault="006177D5" w:rsidP="00A31A4B">
      <w:r>
        <w:separator/>
      </w:r>
    </w:p>
  </w:endnote>
  <w:endnote w:type="continuationSeparator" w:id="0">
    <w:p w:rsidR="006177D5" w:rsidRDefault="006177D5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D5" w:rsidRDefault="006177D5" w:rsidP="00A31A4B">
      <w:r>
        <w:separator/>
      </w:r>
    </w:p>
  </w:footnote>
  <w:footnote w:type="continuationSeparator" w:id="0">
    <w:p w:rsidR="006177D5" w:rsidRDefault="006177D5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770275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95">
          <w:rPr>
            <w:noProof/>
          </w:rPr>
          <w:t>6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04"/>
    <w:rsid w:val="0000440E"/>
    <w:rsid w:val="00054D5E"/>
    <w:rsid w:val="00076F3E"/>
    <w:rsid w:val="00112D35"/>
    <w:rsid w:val="00113CF2"/>
    <w:rsid w:val="00125873"/>
    <w:rsid w:val="0013058D"/>
    <w:rsid w:val="00141595"/>
    <w:rsid w:val="001E76DF"/>
    <w:rsid w:val="00207084"/>
    <w:rsid w:val="002129D6"/>
    <w:rsid w:val="00291ADD"/>
    <w:rsid w:val="002C4910"/>
    <w:rsid w:val="00314182"/>
    <w:rsid w:val="003178CC"/>
    <w:rsid w:val="00360996"/>
    <w:rsid w:val="003C6930"/>
    <w:rsid w:val="004132EA"/>
    <w:rsid w:val="00483BD9"/>
    <w:rsid w:val="004F2E4A"/>
    <w:rsid w:val="00587E01"/>
    <w:rsid w:val="005B4981"/>
    <w:rsid w:val="006177D5"/>
    <w:rsid w:val="006331E6"/>
    <w:rsid w:val="00683476"/>
    <w:rsid w:val="00692306"/>
    <w:rsid w:val="0069490D"/>
    <w:rsid w:val="006F6375"/>
    <w:rsid w:val="006F6904"/>
    <w:rsid w:val="007210BE"/>
    <w:rsid w:val="0079678A"/>
    <w:rsid w:val="00861577"/>
    <w:rsid w:val="009A0E81"/>
    <w:rsid w:val="009C3A1D"/>
    <w:rsid w:val="009F0C4E"/>
    <w:rsid w:val="009F75C3"/>
    <w:rsid w:val="00A31A4B"/>
    <w:rsid w:val="00A56CC6"/>
    <w:rsid w:val="00AF61F0"/>
    <w:rsid w:val="00B5540B"/>
    <w:rsid w:val="00BB054E"/>
    <w:rsid w:val="00BF18CD"/>
    <w:rsid w:val="00C641AF"/>
    <w:rsid w:val="00C93B5E"/>
    <w:rsid w:val="00CC755C"/>
    <w:rsid w:val="00D847B0"/>
    <w:rsid w:val="00D92A17"/>
    <w:rsid w:val="00DF73FB"/>
    <w:rsid w:val="00E21DCC"/>
    <w:rsid w:val="00F6296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3D2F9-1167-4410-82BF-EB73B091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19269</Characters>
  <Application>Microsoft Office Word</Application>
  <DocSecurity>4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Kara Istvánné</cp:lastModifiedBy>
  <cp:revision>2</cp:revision>
  <dcterms:created xsi:type="dcterms:W3CDTF">2017-01-13T09:49:00Z</dcterms:created>
  <dcterms:modified xsi:type="dcterms:W3CDTF">2017-01-13T09:49:00Z</dcterms:modified>
</cp:coreProperties>
</file>