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39F" w:rsidRPr="00393E00" w:rsidRDefault="00237FA9" w:rsidP="00393E00">
      <w:pPr>
        <w:spacing w:line="360" w:lineRule="auto"/>
        <w:jc w:val="center"/>
        <w:rPr>
          <w:rFonts w:ascii="Times New Roman" w:hAnsi="Times New Roman"/>
          <w:b/>
          <w:sz w:val="32"/>
        </w:rPr>
      </w:pPr>
      <w:r w:rsidRPr="00393E00">
        <w:rPr>
          <w:rFonts w:ascii="Times New Roman" w:hAnsi="Times New Roman"/>
          <w:b/>
          <w:sz w:val="32"/>
        </w:rPr>
        <w:t>Bontási és bírálati</w:t>
      </w:r>
      <w:r w:rsidR="0007739F" w:rsidRPr="00393E00">
        <w:rPr>
          <w:rFonts w:ascii="Times New Roman" w:hAnsi="Times New Roman"/>
          <w:b/>
          <w:sz w:val="32"/>
        </w:rPr>
        <w:t xml:space="preserve"> jegyzőkönyv</w:t>
      </w:r>
    </w:p>
    <w:p w:rsidR="004C4130" w:rsidRPr="00393E00" w:rsidRDefault="004C4130" w:rsidP="00393E00">
      <w:pPr>
        <w:spacing w:before="0" w:after="0" w:line="360" w:lineRule="auto"/>
        <w:jc w:val="center"/>
        <w:rPr>
          <w:rFonts w:ascii="Times New Roman" w:hAnsi="Times New Roman"/>
          <w:b/>
          <w:sz w:val="24"/>
        </w:rPr>
      </w:pPr>
    </w:p>
    <w:p w:rsidR="00AA3F70" w:rsidRPr="00393E00" w:rsidRDefault="00AA3F70" w:rsidP="00393E00">
      <w:pPr>
        <w:spacing w:before="0" w:after="0" w:line="360" w:lineRule="auto"/>
        <w:rPr>
          <w:rFonts w:ascii="Times New Roman" w:hAnsi="Times New Roman"/>
          <w:b/>
          <w:sz w:val="24"/>
        </w:rPr>
      </w:pPr>
      <w:r w:rsidRPr="00393E00">
        <w:rPr>
          <w:rFonts w:ascii="Times New Roman" w:hAnsi="Times New Roman"/>
          <w:b/>
          <w:sz w:val="24"/>
        </w:rPr>
        <w:t>Jelen vannak:</w:t>
      </w:r>
    </w:p>
    <w:p w:rsidR="00FF2CB3" w:rsidRDefault="00AA3F70" w:rsidP="00393E00">
      <w:pPr>
        <w:pStyle w:val="Listaszerbekezds"/>
        <w:numPr>
          <w:ilvl w:val="0"/>
          <w:numId w:val="1"/>
        </w:numPr>
        <w:spacing w:before="0" w:after="0" w:line="360" w:lineRule="auto"/>
        <w:rPr>
          <w:rFonts w:ascii="Times New Roman" w:hAnsi="Times New Roman"/>
          <w:sz w:val="24"/>
        </w:rPr>
      </w:pPr>
      <w:r w:rsidRPr="00393E00">
        <w:rPr>
          <w:rFonts w:ascii="Times New Roman" w:hAnsi="Times New Roman"/>
          <w:sz w:val="24"/>
        </w:rPr>
        <w:t>…</w:t>
      </w:r>
      <w:proofErr w:type="gramStart"/>
      <w:r w:rsidRPr="00393E00">
        <w:rPr>
          <w:rFonts w:ascii="Times New Roman" w:hAnsi="Times New Roman"/>
          <w:sz w:val="24"/>
        </w:rPr>
        <w:t>………,</w:t>
      </w:r>
      <w:proofErr w:type="gramEnd"/>
      <w:r w:rsidRPr="00393E00">
        <w:rPr>
          <w:rFonts w:ascii="Times New Roman" w:hAnsi="Times New Roman"/>
          <w:sz w:val="24"/>
        </w:rPr>
        <w:t xml:space="preserve"> projektmenedzser</w:t>
      </w:r>
    </w:p>
    <w:p w:rsidR="00AA3F70" w:rsidRPr="00393E00" w:rsidRDefault="00AA3F70" w:rsidP="00393E00">
      <w:pPr>
        <w:pStyle w:val="Listaszerbekezds"/>
        <w:numPr>
          <w:ilvl w:val="0"/>
          <w:numId w:val="1"/>
        </w:numPr>
        <w:spacing w:before="0" w:after="0" w:line="360" w:lineRule="auto"/>
        <w:rPr>
          <w:rFonts w:ascii="Times New Roman" w:hAnsi="Times New Roman"/>
          <w:sz w:val="24"/>
        </w:rPr>
      </w:pPr>
      <w:r w:rsidRPr="00393E00">
        <w:rPr>
          <w:rFonts w:ascii="Times New Roman" w:hAnsi="Times New Roman"/>
          <w:sz w:val="24"/>
        </w:rPr>
        <w:t>kötelezettségvállaló</w:t>
      </w:r>
    </w:p>
    <w:p w:rsidR="00AA3F70" w:rsidRPr="00393E00" w:rsidRDefault="00AA3F70" w:rsidP="00393E00">
      <w:pPr>
        <w:pStyle w:val="Listaszerbekezds"/>
        <w:numPr>
          <w:ilvl w:val="0"/>
          <w:numId w:val="1"/>
        </w:numPr>
        <w:spacing w:before="0" w:after="0" w:line="360" w:lineRule="auto"/>
        <w:rPr>
          <w:rFonts w:ascii="Times New Roman" w:hAnsi="Times New Roman"/>
          <w:sz w:val="24"/>
        </w:rPr>
      </w:pPr>
      <w:r w:rsidRPr="00393E00">
        <w:rPr>
          <w:rFonts w:ascii="Times New Roman" w:hAnsi="Times New Roman"/>
          <w:sz w:val="24"/>
        </w:rPr>
        <w:t>…</w:t>
      </w:r>
      <w:proofErr w:type="gramStart"/>
      <w:r w:rsidRPr="00393E00">
        <w:rPr>
          <w:rFonts w:ascii="Times New Roman" w:hAnsi="Times New Roman"/>
          <w:sz w:val="24"/>
        </w:rPr>
        <w:t>……….</w:t>
      </w:r>
      <w:proofErr w:type="gramEnd"/>
      <w:r w:rsidRPr="00393E00">
        <w:rPr>
          <w:rFonts w:ascii="Times New Roman" w:hAnsi="Times New Roman"/>
          <w:sz w:val="24"/>
        </w:rPr>
        <w:t xml:space="preserve"> pénzügyi vezető/pénzügyi ellenjegyző</w:t>
      </w:r>
    </w:p>
    <w:p w:rsidR="00AA3F70" w:rsidRPr="00393E00" w:rsidRDefault="00AA3F70" w:rsidP="00393E00">
      <w:pPr>
        <w:spacing w:before="0" w:after="0" w:line="360" w:lineRule="auto"/>
        <w:rPr>
          <w:rFonts w:ascii="Times New Roman" w:hAnsi="Times New Roman"/>
          <w:b/>
          <w:sz w:val="24"/>
        </w:rPr>
      </w:pPr>
    </w:p>
    <w:p w:rsidR="0007739F" w:rsidRPr="00393E00" w:rsidRDefault="004C4130" w:rsidP="00393E00">
      <w:pPr>
        <w:spacing w:before="0" w:after="0" w:line="360" w:lineRule="auto"/>
        <w:rPr>
          <w:rFonts w:ascii="Times New Roman" w:hAnsi="Times New Roman"/>
          <w:sz w:val="24"/>
        </w:rPr>
      </w:pPr>
      <w:proofErr w:type="gramStart"/>
      <w:r w:rsidRPr="00393E00">
        <w:rPr>
          <w:rFonts w:ascii="Times New Roman" w:hAnsi="Times New Roman"/>
          <w:b/>
          <w:sz w:val="24"/>
        </w:rPr>
        <w:t>T</w:t>
      </w:r>
      <w:r w:rsidR="00A36242" w:rsidRPr="00393E00">
        <w:rPr>
          <w:rFonts w:ascii="Times New Roman" w:hAnsi="Times New Roman"/>
          <w:b/>
          <w:sz w:val="24"/>
        </w:rPr>
        <w:t>árgy</w:t>
      </w:r>
      <w:r w:rsidR="00AA3F70" w:rsidRPr="00393E00">
        <w:rPr>
          <w:rFonts w:ascii="Times New Roman" w:hAnsi="Times New Roman"/>
          <w:b/>
          <w:sz w:val="24"/>
        </w:rPr>
        <w:t>:</w:t>
      </w:r>
      <w:r w:rsidRPr="00393E00">
        <w:rPr>
          <w:rFonts w:ascii="Times New Roman" w:hAnsi="Times New Roman"/>
          <w:sz w:val="24"/>
        </w:rPr>
        <w:t xml:space="preserve"> </w:t>
      </w:r>
      <w:r w:rsidR="00FF2CB3" w:rsidRPr="00F4603B">
        <w:rPr>
          <w:rFonts w:ascii="Times New Roman" w:hAnsi="Times New Roman"/>
          <w:b/>
        </w:rPr>
        <w:t>EFOP-3.6.2-16-2017-00006</w:t>
      </w:r>
      <w:r w:rsidR="00AA3F70" w:rsidRPr="00393E00">
        <w:rPr>
          <w:rFonts w:ascii="Times New Roman" w:hAnsi="Times New Roman"/>
          <w:sz w:val="24"/>
        </w:rPr>
        <w:t xml:space="preserve"> azonosítószámú</w:t>
      </w:r>
      <w:r w:rsidR="00A36242" w:rsidRPr="00393E00">
        <w:rPr>
          <w:rFonts w:ascii="Times New Roman" w:hAnsi="Times New Roman"/>
          <w:sz w:val="24"/>
        </w:rPr>
        <w:t xml:space="preserve">, </w:t>
      </w:r>
      <w:r w:rsidR="00FF2CB3" w:rsidRPr="00FD2AF5">
        <w:rPr>
          <w:rFonts w:ascii="Times New Roman" w:hAnsi="Times New Roman"/>
          <w:b/>
        </w:rPr>
        <w:t>„Modern orvostudományi diagnosztikus eljárások és terápiák fejlesztése transzlációs megközelítésben: a laboratóriumtól a betegágyig LIVE LONGER”</w:t>
      </w:r>
      <w:bookmarkStart w:id="0" w:name="_GoBack"/>
      <w:bookmarkEnd w:id="0"/>
      <w:r w:rsidR="00A36242" w:rsidRPr="00393E00">
        <w:rPr>
          <w:rFonts w:ascii="Times New Roman" w:hAnsi="Times New Roman"/>
          <w:sz w:val="24"/>
        </w:rPr>
        <w:t xml:space="preserve"> című pályázat keretében ……………………………………………................................................................. beszerzése</w:t>
      </w:r>
      <w:proofErr w:type="gramEnd"/>
      <w:r w:rsidRPr="00393E00">
        <w:rPr>
          <w:rFonts w:ascii="Times New Roman" w:hAnsi="Times New Roman"/>
          <w:sz w:val="24"/>
        </w:rPr>
        <w:t xml:space="preserve"> </w:t>
      </w:r>
    </w:p>
    <w:p w:rsidR="00AA3F70" w:rsidRPr="00393E00" w:rsidRDefault="00AA3F70" w:rsidP="00393E00">
      <w:pPr>
        <w:spacing w:before="0" w:after="0" w:line="360" w:lineRule="auto"/>
        <w:rPr>
          <w:rFonts w:ascii="Times New Roman" w:hAnsi="Times New Roman"/>
          <w:sz w:val="24"/>
        </w:rPr>
      </w:pPr>
    </w:p>
    <w:p w:rsidR="00A36242" w:rsidRPr="00393E00" w:rsidRDefault="0007739F" w:rsidP="00393E00">
      <w:pPr>
        <w:tabs>
          <w:tab w:val="left" w:pos="3402"/>
        </w:tabs>
        <w:spacing w:before="0" w:after="0" w:line="360" w:lineRule="auto"/>
        <w:rPr>
          <w:rFonts w:ascii="Times New Roman" w:hAnsi="Times New Roman"/>
          <w:sz w:val="24"/>
        </w:rPr>
      </w:pPr>
      <w:r w:rsidRPr="00393E00">
        <w:rPr>
          <w:rFonts w:ascii="Times New Roman" w:hAnsi="Times New Roman"/>
          <w:sz w:val="24"/>
        </w:rPr>
        <w:t xml:space="preserve"> A</w:t>
      </w:r>
      <w:r w:rsidR="00FE4BD8">
        <w:rPr>
          <w:rFonts w:ascii="Times New Roman" w:hAnsi="Times New Roman"/>
          <w:sz w:val="24"/>
        </w:rPr>
        <w:t>z</w:t>
      </w:r>
      <w:r w:rsidR="00A36242" w:rsidRPr="00393E00">
        <w:rPr>
          <w:rFonts w:ascii="Times New Roman" w:hAnsi="Times New Roman"/>
          <w:sz w:val="24"/>
        </w:rPr>
        <w:t xml:space="preserve"> ajánlatkérő képviselői a fenti tárgyú beszerzésre érkezett</w:t>
      </w:r>
      <w:r w:rsidRPr="00393E00">
        <w:rPr>
          <w:rFonts w:ascii="Times New Roman" w:hAnsi="Times New Roman"/>
          <w:sz w:val="24"/>
        </w:rPr>
        <w:t xml:space="preserve"> </w:t>
      </w:r>
      <w:r w:rsidR="00A36242" w:rsidRPr="00393E00">
        <w:rPr>
          <w:rFonts w:ascii="Times New Roman" w:hAnsi="Times New Roman"/>
          <w:sz w:val="24"/>
        </w:rPr>
        <w:t>ár</w:t>
      </w:r>
      <w:r w:rsidRPr="00393E00">
        <w:rPr>
          <w:rFonts w:ascii="Times New Roman" w:hAnsi="Times New Roman"/>
          <w:sz w:val="24"/>
        </w:rPr>
        <w:t>ajánlatok</w:t>
      </w:r>
      <w:r w:rsidR="00A36242" w:rsidRPr="00393E00">
        <w:rPr>
          <w:rFonts w:ascii="Times New Roman" w:hAnsi="Times New Roman"/>
          <w:sz w:val="24"/>
        </w:rPr>
        <w:t xml:space="preserve">at </w:t>
      </w:r>
      <w:r w:rsidR="00393E00">
        <w:rPr>
          <w:rFonts w:ascii="Times New Roman" w:hAnsi="Times New Roman"/>
          <w:sz w:val="24"/>
        </w:rPr>
        <w:t xml:space="preserve">az alábbi táblázatban </w:t>
      </w:r>
      <w:r w:rsidR="00A36242" w:rsidRPr="00393E00">
        <w:rPr>
          <w:rFonts w:ascii="Times New Roman" w:hAnsi="Times New Roman"/>
          <w:sz w:val="24"/>
        </w:rPr>
        <w:t>összegezték:</w:t>
      </w:r>
    </w:p>
    <w:tbl>
      <w:tblPr>
        <w:tblStyle w:val="Rcsostblzat2"/>
        <w:tblW w:w="7850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2580"/>
        <w:gridCol w:w="2552"/>
        <w:gridCol w:w="2297"/>
      </w:tblGrid>
      <w:tr w:rsidR="00393E00" w:rsidRPr="00393E00" w:rsidTr="00393E00">
        <w:trPr>
          <w:jc w:val="center"/>
        </w:trPr>
        <w:tc>
          <w:tcPr>
            <w:tcW w:w="421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left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  <w:tc>
          <w:tcPr>
            <w:tcW w:w="2580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  <w:r w:rsidRPr="00393E00">
              <w:rPr>
                <w:rFonts w:ascii="Times New Roman" w:eastAsiaTheme="minorHAnsi" w:hAnsi="Times New Roman"/>
                <w:sz w:val="24"/>
                <w:lang w:eastAsia="en-US"/>
              </w:rPr>
              <w:t>Ajánlatadó neve</w:t>
            </w:r>
          </w:p>
        </w:tc>
        <w:tc>
          <w:tcPr>
            <w:tcW w:w="2552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  <w:r w:rsidRPr="00393E00">
              <w:rPr>
                <w:rFonts w:ascii="Times New Roman" w:eastAsiaTheme="minorHAnsi" w:hAnsi="Times New Roman"/>
                <w:sz w:val="24"/>
                <w:lang w:eastAsia="en-US"/>
              </w:rPr>
              <w:t>Ajánlatadó címe</w:t>
            </w:r>
          </w:p>
        </w:tc>
        <w:tc>
          <w:tcPr>
            <w:tcW w:w="2297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  <w:r w:rsidRPr="00393E00">
              <w:rPr>
                <w:rFonts w:ascii="Times New Roman" w:eastAsiaTheme="minorHAnsi" w:hAnsi="Times New Roman"/>
                <w:sz w:val="24"/>
                <w:lang w:eastAsia="en-US"/>
              </w:rPr>
              <w:t>Ajánlati ár</w:t>
            </w:r>
            <w:r w:rsidRPr="00A36242">
              <w:rPr>
                <w:rFonts w:ascii="Times New Roman" w:eastAsiaTheme="minorHAnsi" w:hAnsi="Times New Roman"/>
                <w:sz w:val="24"/>
                <w:lang w:eastAsia="en-US"/>
              </w:rPr>
              <w:t xml:space="preserve"> (</w:t>
            </w:r>
            <w:r w:rsidRPr="00393E00">
              <w:rPr>
                <w:rFonts w:ascii="Times New Roman" w:eastAsiaTheme="minorHAnsi" w:hAnsi="Times New Roman"/>
                <w:sz w:val="24"/>
                <w:lang w:eastAsia="en-US"/>
              </w:rPr>
              <w:t xml:space="preserve">bruttó </w:t>
            </w:r>
            <w:r w:rsidRPr="00A36242">
              <w:rPr>
                <w:rFonts w:ascii="Times New Roman" w:eastAsiaTheme="minorHAnsi" w:hAnsi="Times New Roman"/>
                <w:sz w:val="24"/>
                <w:lang w:eastAsia="en-US"/>
              </w:rPr>
              <w:t>Ft)</w:t>
            </w:r>
          </w:p>
        </w:tc>
      </w:tr>
      <w:tr w:rsidR="00393E00" w:rsidRPr="00393E00" w:rsidTr="00393E00">
        <w:trPr>
          <w:jc w:val="center"/>
        </w:trPr>
        <w:tc>
          <w:tcPr>
            <w:tcW w:w="421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left"/>
              <w:rPr>
                <w:rFonts w:ascii="Times New Roman" w:eastAsiaTheme="minorHAnsi" w:hAnsi="Times New Roman"/>
                <w:sz w:val="24"/>
                <w:lang w:eastAsia="en-US"/>
              </w:rPr>
            </w:pPr>
            <w:r w:rsidRPr="00A36242">
              <w:rPr>
                <w:rFonts w:ascii="Times New Roman" w:eastAsiaTheme="minorHAnsi" w:hAnsi="Times New Roman"/>
                <w:sz w:val="24"/>
                <w:lang w:eastAsia="en-US"/>
              </w:rPr>
              <w:t>1.</w:t>
            </w:r>
          </w:p>
        </w:tc>
        <w:tc>
          <w:tcPr>
            <w:tcW w:w="2580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left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  <w:tc>
          <w:tcPr>
            <w:tcW w:w="2297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</w:tr>
      <w:tr w:rsidR="00393E00" w:rsidRPr="00393E00" w:rsidTr="00393E00">
        <w:trPr>
          <w:jc w:val="center"/>
        </w:trPr>
        <w:tc>
          <w:tcPr>
            <w:tcW w:w="421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left"/>
              <w:rPr>
                <w:rFonts w:ascii="Times New Roman" w:eastAsiaTheme="minorHAnsi" w:hAnsi="Times New Roman"/>
                <w:sz w:val="24"/>
                <w:lang w:eastAsia="en-US"/>
              </w:rPr>
            </w:pPr>
            <w:r w:rsidRPr="00A36242">
              <w:rPr>
                <w:rFonts w:ascii="Times New Roman" w:eastAsiaTheme="minorHAnsi" w:hAnsi="Times New Roman"/>
                <w:sz w:val="24"/>
                <w:lang w:eastAsia="en-US"/>
              </w:rPr>
              <w:t>2.</w:t>
            </w:r>
          </w:p>
        </w:tc>
        <w:tc>
          <w:tcPr>
            <w:tcW w:w="2580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left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  <w:tc>
          <w:tcPr>
            <w:tcW w:w="2297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</w:tr>
      <w:tr w:rsidR="00393E00" w:rsidRPr="00393E00" w:rsidTr="00393E00">
        <w:trPr>
          <w:jc w:val="center"/>
        </w:trPr>
        <w:tc>
          <w:tcPr>
            <w:tcW w:w="421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left"/>
              <w:rPr>
                <w:rFonts w:ascii="Times New Roman" w:eastAsiaTheme="minorHAnsi" w:hAnsi="Times New Roman"/>
                <w:sz w:val="24"/>
                <w:lang w:eastAsia="en-US"/>
              </w:rPr>
            </w:pPr>
            <w:r w:rsidRPr="00A36242">
              <w:rPr>
                <w:rFonts w:ascii="Times New Roman" w:eastAsiaTheme="minorHAnsi" w:hAnsi="Times New Roman"/>
                <w:sz w:val="24"/>
                <w:lang w:eastAsia="en-US"/>
              </w:rPr>
              <w:t>3</w:t>
            </w:r>
            <w:r>
              <w:rPr>
                <w:rFonts w:ascii="Times New Roman" w:eastAsiaTheme="minorHAnsi" w:hAnsi="Times New Roman"/>
                <w:sz w:val="24"/>
                <w:lang w:eastAsia="en-US"/>
              </w:rPr>
              <w:t>.</w:t>
            </w:r>
          </w:p>
        </w:tc>
        <w:tc>
          <w:tcPr>
            <w:tcW w:w="2580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left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  <w:tc>
          <w:tcPr>
            <w:tcW w:w="2297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</w:tr>
    </w:tbl>
    <w:p w:rsidR="00A36242" w:rsidRPr="00393E00" w:rsidRDefault="00A36242" w:rsidP="00393E00">
      <w:pPr>
        <w:tabs>
          <w:tab w:val="left" w:pos="3402"/>
        </w:tabs>
        <w:spacing w:before="0" w:after="0" w:line="360" w:lineRule="auto"/>
        <w:rPr>
          <w:rFonts w:ascii="Times New Roman" w:hAnsi="Times New Roman"/>
          <w:sz w:val="24"/>
        </w:rPr>
      </w:pPr>
    </w:p>
    <w:p w:rsidR="00393E00" w:rsidRPr="00393E00" w:rsidRDefault="00393E00" w:rsidP="00393E00">
      <w:pPr>
        <w:spacing w:before="0" w:after="0" w:line="360" w:lineRule="auto"/>
        <w:rPr>
          <w:rFonts w:ascii="Times New Roman" w:hAnsi="Times New Roman"/>
          <w:sz w:val="24"/>
        </w:rPr>
      </w:pPr>
      <w:r w:rsidRPr="00393E00">
        <w:rPr>
          <w:rFonts w:ascii="Times New Roman" w:hAnsi="Times New Roman"/>
          <w:sz w:val="24"/>
        </w:rPr>
        <w:t xml:space="preserve">Az ajánlatkérő megállapítja, hogy az ajánlatok megfelelnek az ajánlatkérő elvárásainak, a műszaki szakmai alkalmassági minimum feltételeknek, az ajánlatadók egymástól és a Szegedi Tudományegyetemtől függetlenek, így az ajánlatok érvényesek, bírálatra alkalmasak. </w:t>
      </w:r>
    </w:p>
    <w:p w:rsidR="00393E00" w:rsidRPr="00393E00" w:rsidRDefault="00393E00" w:rsidP="00393E00">
      <w:pPr>
        <w:spacing w:before="0" w:after="0" w:line="360" w:lineRule="auto"/>
        <w:rPr>
          <w:rFonts w:ascii="Times New Roman" w:hAnsi="Times New Roman"/>
          <w:sz w:val="24"/>
        </w:rPr>
      </w:pPr>
    </w:p>
    <w:p w:rsidR="00393E00" w:rsidRPr="00393E00" w:rsidRDefault="00393E00" w:rsidP="00393E00">
      <w:pPr>
        <w:spacing w:before="0" w:after="0" w:line="360" w:lineRule="auto"/>
        <w:rPr>
          <w:rFonts w:ascii="Times New Roman" w:hAnsi="Times New Roman"/>
          <w:sz w:val="24"/>
        </w:rPr>
      </w:pPr>
      <w:r w:rsidRPr="00393E00">
        <w:rPr>
          <w:rFonts w:ascii="Times New Roman" w:hAnsi="Times New Roman"/>
          <w:sz w:val="24"/>
        </w:rPr>
        <w:t xml:space="preserve">A legalacsonyabb ár szempont alapján a kiválasztott szállító </w:t>
      </w:r>
      <w:proofErr w:type="gramStart"/>
      <w:r w:rsidRPr="00393E00">
        <w:rPr>
          <w:rFonts w:ascii="Times New Roman" w:hAnsi="Times New Roman"/>
          <w:sz w:val="24"/>
        </w:rPr>
        <w:t>a</w:t>
      </w:r>
      <w:proofErr w:type="gramEnd"/>
      <w:r w:rsidRPr="00393E00">
        <w:rPr>
          <w:rFonts w:ascii="Times New Roman" w:hAnsi="Times New Roman"/>
          <w:sz w:val="24"/>
        </w:rPr>
        <w:t xml:space="preserve"> </w:t>
      </w:r>
    </w:p>
    <w:p w:rsidR="00EA050F" w:rsidRPr="00393E00" w:rsidRDefault="00393E00" w:rsidP="00393E00">
      <w:pPr>
        <w:spacing w:before="0" w:after="0" w:line="360" w:lineRule="auto"/>
        <w:rPr>
          <w:rFonts w:ascii="Times New Roman" w:hAnsi="Times New Roman"/>
          <w:b/>
          <w:sz w:val="24"/>
        </w:rPr>
      </w:pPr>
      <w:r w:rsidRPr="00393E00">
        <w:rPr>
          <w:rFonts w:ascii="Times New Roman" w:hAnsi="Times New Roman"/>
          <w:b/>
          <w:sz w:val="24"/>
        </w:rPr>
        <w:t>……………………………………………………………………………………..….</w:t>
      </w:r>
    </w:p>
    <w:p w:rsidR="00F82479" w:rsidRPr="00393E00" w:rsidRDefault="00F82479" w:rsidP="00393E00">
      <w:pPr>
        <w:spacing w:before="0" w:after="0" w:line="360" w:lineRule="auto"/>
        <w:rPr>
          <w:rFonts w:ascii="Times New Roman" w:hAnsi="Times New Roman"/>
          <w:sz w:val="24"/>
        </w:rPr>
      </w:pPr>
    </w:p>
    <w:p w:rsidR="00F82479" w:rsidRPr="00393E00" w:rsidRDefault="00393E00" w:rsidP="00393E00">
      <w:pPr>
        <w:spacing w:before="0" w:after="0" w:line="360" w:lineRule="auto"/>
        <w:rPr>
          <w:rFonts w:ascii="Times New Roman" w:hAnsi="Times New Roman"/>
          <w:sz w:val="24"/>
        </w:rPr>
      </w:pPr>
      <w:r w:rsidRPr="00393E00">
        <w:rPr>
          <w:rFonts w:ascii="Times New Roman" w:hAnsi="Times New Roman"/>
          <w:sz w:val="24"/>
        </w:rPr>
        <w:t>Kelt: Szeged, 201…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1"/>
        <w:gridCol w:w="4501"/>
      </w:tblGrid>
      <w:tr w:rsidR="0007739F" w:rsidRPr="00393E00" w:rsidTr="00395710">
        <w:tc>
          <w:tcPr>
            <w:tcW w:w="4571" w:type="dxa"/>
          </w:tcPr>
          <w:p w:rsidR="0007739F" w:rsidRPr="00393E00" w:rsidRDefault="0007739F" w:rsidP="00393E00">
            <w:pPr>
              <w:spacing w:before="0"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3E00">
              <w:rPr>
                <w:rFonts w:ascii="Times New Roman" w:hAnsi="Times New Roman"/>
                <w:sz w:val="24"/>
              </w:rPr>
              <w:t xml:space="preserve">………………………. </w:t>
            </w:r>
          </w:p>
          <w:p w:rsidR="0007739F" w:rsidRPr="00393E00" w:rsidRDefault="00393E00" w:rsidP="00393E00">
            <w:pPr>
              <w:spacing w:before="0"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3E00">
              <w:rPr>
                <w:rFonts w:ascii="Times New Roman" w:hAnsi="Times New Roman"/>
                <w:sz w:val="24"/>
              </w:rPr>
              <w:t>Név:</w:t>
            </w:r>
            <w:r w:rsidR="005A0D2A">
              <w:rPr>
                <w:rFonts w:ascii="Times New Roman" w:hAnsi="Times New Roman"/>
                <w:sz w:val="24"/>
              </w:rPr>
              <w:t xml:space="preserve"> Zsigmond Anikó</w:t>
            </w:r>
          </w:p>
        </w:tc>
        <w:tc>
          <w:tcPr>
            <w:tcW w:w="4501" w:type="dxa"/>
          </w:tcPr>
          <w:p w:rsidR="0007739F" w:rsidRPr="00393E00" w:rsidRDefault="0007739F" w:rsidP="00393E00">
            <w:pPr>
              <w:spacing w:before="0"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3E00">
              <w:rPr>
                <w:rFonts w:ascii="Times New Roman" w:hAnsi="Times New Roman"/>
                <w:sz w:val="24"/>
              </w:rPr>
              <w:t>……………………….</w:t>
            </w:r>
          </w:p>
          <w:p w:rsidR="0007739F" w:rsidRPr="00393E00" w:rsidRDefault="00393E00" w:rsidP="00393E00">
            <w:pPr>
              <w:spacing w:before="0"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3E00">
              <w:rPr>
                <w:rFonts w:ascii="Times New Roman" w:hAnsi="Times New Roman"/>
                <w:sz w:val="24"/>
              </w:rPr>
              <w:t>Név:</w:t>
            </w:r>
            <w:r w:rsidR="005A0D2A">
              <w:rPr>
                <w:rFonts w:ascii="Times New Roman" w:hAnsi="Times New Roman"/>
                <w:sz w:val="24"/>
              </w:rPr>
              <w:t xml:space="preserve"> Harmati-Major Ágnes</w:t>
            </w:r>
          </w:p>
        </w:tc>
      </w:tr>
      <w:tr w:rsidR="0007739F" w:rsidRPr="00393E00" w:rsidTr="00395710">
        <w:tc>
          <w:tcPr>
            <w:tcW w:w="4571" w:type="dxa"/>
          </w:tcPr>
          <w:p w:rsidR="0007739F" w:rsidRPr="00393E00" w:rsidRDefault="00393E00" w:rsidP="00393E00">
            <w:pPr>
              <w:spacing w:before="0"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3E00">
              <w:rPr>
                <w:rFonts w:ascii="Times New Roman" w:hAnsi="Times New Roman"/>
                <w:sz w:val="24"/>
              </w:rPr>
              <w:t>projek</w:t>
            </w:r>
            <w:r w:rsidR="00395710">
              <w:rPr>
                <w:rFonts w:ascii="Times New Roman" w:hAnsi="Times New Roman"/>
                <w:sz w:val="24"/>
              </w:rPr>
              <w:t>tmenedzser</w:t>
            </w:r>
          </w:p>
          <w:p w:rsidR="0007739F" w:rsidRPr="00393E00" w:rsidRDefault="0007739F" w:rsidP="00393E00">
            <w:pPr>
              <w:spacing w:before="0" w:after="0" w:line="36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01" w:type="dxa"/>
          </w:tcPr>
          <w:p w:rsidR="0007739F" w:rsidRPr="00393E00" w:rsidRDefault="00393E00" w:rsidP="00393E00">
            <w:pPr>
              <w:spacing w:before="0"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3E00">
              <w:rPr>
                <w:rFonts w:ascii="Times New Roman" w:hAnsi="Times New Roman"/>
                <w:sz w:val="24"/>
              </w:rPr>
              <w:t xml:space="preserve">pénzügyi vezető/pénzügyi ellenjegyző </w:t>
            </w:r>
          </w:p>
        </w:tc>
      </w:tr>
      <w:tr w:rsidR="00395710" w:rsidRPr="00393E00" w:rsidTr="00395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:rsidR="00395710" w:rsidRPr="00393E00" w:rsidRDefault="00395710" w:rsidP="00A4502C">
            <w:pPr>
              <w:spacing w:before="0"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3E00">
              <w:rPr>
                <w:rFonts w:ascii="Times New Roman" w:hAnsi="Times New Roman"/>
                <w:sz w:val="24"/>
              </w:rPr>
              <w:t xml:space="preserve">………………………. </w:t>
            </w:r>
          </w:p>
          <w:p w:rsidR="00395710" w:rsidRPr="00393E00" w:rsidRDefault="00395710" w:rsidP="00A4502C">
            <w:pPr>
              <w:spacing w:before="0"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3E00">
              <w:rPr>
                <w:rFonts w:ascii="Times New Roman" w:hAnsi="Times New Roman"/>
                <w:sz w:val="24"/>
              </w:rPr>
              <w:lastRenderedPageBreak/>
              <w:t>Név:</w:t>
            </w:r>
            <w:r w:rsidR="005A0D2A">
              <w:rPr>
                <w:rFonts w:ascii="Times New Roman" w:hAnsi="Times New Roman"/>
                <w:sz w:val="24"/>
              </w:rPr>
              <w:t xml:space="preserve"> Csincsák Krisztián</w:t>
            </w: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395710" w:rsidRPr="00393E00" w:rsidRDefault="00395710" w:rsidP="00395710">
            <w:pPr>
              <w:spacing w:before="0" w:after="0" w:line="360" w:lineRule="auto"/>
              <w:rPr>
                <w:rFonts w:ascii="Times New Roman" w:hAnsi="Times New Roman"/>
                <w:sz w:val="24"/>
              </w:rPr>
            </w:pPr>
          </w:p>
        </w:tc>
      </w:tr>
      <w:tr w:rsidR="00395710" w:rsidRPr="00393E00" w:rsidTr="00395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01" w:type="dxa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:rsidR="00395710" w:rsidRPr="00393E00" w:rsidRDefault="00395710" w:rsidP="00A4502C">
            <w:pPr>
              <w:spacing w:before="0"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3E00">
              <w:rPr>
                <w:rFonts w:ascii="Times New Roman" w:hAnsi="Times New Roman"/>
                <w:sz w:val="24"/>
              </w:rPr>
              <w:t xml:space="preserve">kötelezettségvállaló </w:t>
            </w:r>
          </w:p>
          <w:p w:rsidR="00395710" w:rsidRPr="00393E00" w:rsidRDefault="00395710" w:rsidP="00A4502C">
            <w:pPr>
              <w:spacing w:before="0" w:after="0" w:line="36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07739F" w:rsidRDefault="0007739F" w:rsidP="00395710">
      <w:pPr>
        <w:spacing w:before="0" w:after="0" w:line="360" w:lineRule="auto"/>
        <w:jc w:val="left"/>
        <w:rPr>
          <w:rFonts w:ascii="Times New Roman" w:hAnsi="Times New Roman"/>
          <w:sz w:val="24"/>
        </w:rPr>
      </w:pPr>
    </w:p>
    <w:sectPr w:rsidR="0007739F" w:rsidSect="00CE06FB">
      <w:pgSz w:w="11906" w:h="16838"/>
      <w:pgMar w:top="1417" w:right="1417" w:bottom="1417" w:left="1417" w:header="708" w:footer="708" w:gutter="0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4D081C"/>
    <w:multiLevelType w:val="hybridMultilevel"/>
    <w:tmpl w:val="F104AFCC"/>
    <w:lvl w:ilvl="0" w:tplc="D79063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39F"/>
    <w:rsid w:val="0007739F"/>
    <w:rsid w:val="00143499"/>
    <w:rsid w:val="00237FA9"/>
    <w:rsid w:val="002D2AFD"/>
    <w:rsid w:val="00393E00"/>
    <w:rsid w:val="00395710"/>
    <w:rsid w:val="004C4130"/>
    <w:rsid w:val="004D71C9"/>
    <w:rsid w:val="005A0D2A"/>
    <w:rsid w:val="00687509"/>
    <w:rsid w:val="00710992"/>
    <w:rsid w:val="00927F44"/>
    <w:rsid w:val="009E7F76"/>
    <w:rsid w:val="00A36242"/>
    <w:rsid w:val="00AA3F70"/>
    <w:rsid w:val="00CE06FB"/>
    <w:rsid w:val="00D25245"/>
    <w:rsid w:val="00EA050F"/>
    <w:rsid w:val="00EE4120"/>
    <w:rsid w:val="00F82479"/>
    <w:rsid w:val="00FE4BD8"/>
    <w:rsid w:val="00FF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556B8"/>
  <w15:docId w15:val="{F386E998-8DF2-4814-BF2B-7A0B122E3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7739F"/>
    <w:pPr>
      <w:spacing w:before="60" w:after="6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773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0773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07739F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semiHidden/>
    <w:unhideWhenUsed/>
    <w:rsid w:val="0007739F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07739F"/>
    <w:rPr>
      <w:rFonts w:ascii="Verdana" w:eastAsia="Times New Roman" w:hAnsi="Verdana" w:cs="Times New Roman"/>
      <w:sz w:val="20"/>
      <w:szCs w:val="24"/>
      <w:lang w:eastAsia="hu-HU"/>
    </w:rPr>
  </w:style>
  <w:style w:type="table" w:styleId="Rcsostblzat">
    <w:name w:val="Table Grid"/>
    <w:basedOn w:val="Normltblzat"/>
    <w:rsid w:val="00077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rsid w:val="00077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7739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739F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AA3F70"/>
    <w:pPr>
      <w:ind w:left="720"/>
      <w:contextualSpacing/>
    </w:pPr>
  </w:style>
  <w:style w:type="table" w:customStyle="1" w:styleId="Rcsostblzat2">
    <w:name w:val="Rácsos táblázat2"/>
    <w:basedOn w:val="Normltblzat"/>
    <w:next w:val="Rcsostblzat"/>
    <w:uiPriority w:val="59"/>
    <w:rsid w:val="00A36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9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Taki Leila Barbara</dc:creator>
  <cp:lastModifiedBy>Máthé Orsolya</cp:lastModifiedBy>
  <cp:revision>4</cp:revision>
  <dcterms:created xsi:type="dcterms:W3CDTF">2018-09-03T13:07:00Z</dcterms:created>
  <dcterms:modified xsi:type="dcterms:W3CDTF">2018-09-05T07:37:00Z</dcterms:modified>
</cp:coreProperties>
</file>